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1350"/>
        <w:tblW w:w="9918" w:type="dxa"/>
        <w:tblLook w:val="04A0" w:firstRow="1" w:lastRow="0" w:firstColumn="1" w:lastColumn="0" w:noHBand="0" w:noVBand="1"/>
      </w:tblPr>
      <w:tblGrid>
        <w:gridCol w:w="3528"/>
        <w:gridCol w:w="2340"/>
        <w:gridCol w:w="4050"/>
      </w:tblGrid>
      <w:tr w:rsidR="00DF7EBA" w:rsidRPr="00DF7EBA" w:rsidTr="00DF7EBA">
        <w:tc>
          <w:tcPr>
            <w:tcW w:w="9918" w:type="dxa"/>
            <w:gridSpan w:val="3"/>
          </w:tcPr>
          <w:p w:rsidR="00DF7EBA" w:rsidRPr="00DF7EBA" w:rsidRDefault="00DF7EBA" w:rsidP="00DF7EBA">
            <w:pPr>
              <w:tabs>
                <w:tab w:val="center" w:pos="4680"/>
                <w:tab w:val="right" w:pos="9360"/>
              </w:tabs>
              <w:jc w:val="center"/>
              <w:rPr>
                <w:rFonts w:ascii="Arial" w:hAnsi="Arial" w:cs="Arial"/>
                <w:b/>
                <w:sz w:val="28"/>
                <w:szCs w:val="28"/>
                <w:u w:val="single"/>
              </w:rPr>
            </w:pPr>
            <w:r w:rsidRPr="00DF7EBA">
              <w:rPr>
                <w:rFonts w:ascii="Arial" w:hAnsi="Arial" w:cs="Arial"/>
                <w:b/>
                <w:sz w:val="28"/>
                <w:szCs w:val="28"/>
                <w:u w:val="single"/>
              </w:rPr>
              <w:t xml:space="preserve">Sample Tobacco/Smoke-Free </w:t>
            </w:r>
            <w:r>
              <w:rPr>
                <w:rFonts w:ascii="Arial" w:hAnsi="Arial" w:cs="Arial"/>
                <w:b/>
                <w:sz w:val="28"/>
                <w:szCs w:val="28"/>
                <w:u w:val="single"/>
              </w:rPr>
              <w:t>Park</w:t>
            </w:r>
            <w:r w:rsidR="00D55C16">
              <w:rPr>
                <w:rFonts w:ascii="Arial" w:hAnsi="Arial" w:cs="Arial"/>
                <w:b/>
                <w:sz w:val="28"/>
                <w:szCs w:val="28"/>
                <w:u w:val="single"/>
              </w:rPr>
              <w:t>/</w:t>
            </w:r>
            <w:r>
              <w:rPr>
                <w:rFonts w:ascii="Arial" w:hAnsi="Arial" w:cs="Arial"/>
                <w:b/>
                <w:sz w:val="28"/>
                <w:szCs w:val="28"/>
                <w:u w:val="single"/>
              </w:rPr>
              <w:t>Walking Trails</w:t>
            </w:r>
            <w:r w:rsidRPr="00DF7EBA">
              <w:rPr>
                <w:rFonts w:ascii="Arial" w:hAnsi="Arial" w:cs="Arial"/>
                <w:b/>
                <w:sz w:val="28"/>
                <w:szCs w:val="28"/>
                <w:u w:val="single"/>
              </w:rPr>
              <w:t xml:space="preserve"> </w:t>
            </w:r>
          </w:p>
          <w:p w:rsidR="00DF7EBA" w:rsidRPr="00DF7EBA" w:rsidRDefault="00DF7EBA" w:rsidP="00DF7EBA">
            <w:pPr>
              <w:tabs>
                <w:tab w:val="center" w:pos="4680"/>
                <w:tab w:val="right" w:pos="9360"/>
              </w:tabs>
              <w:jc w:val="center"/>
              <w:rPr>
                <w:rFonts w:ascii="Arial" w:hAnsi="Arial" w:cs="Arial"/>
                <w:b/>
                <w:sz w:val="28"/>
                <w:szCs w:val="28"/>
              </w:rPr>
            </w:pPr>
            <w:r w:rsidRPr="00DF7EBA">
              <w:rPr>
                <w:rFonts w:ascii="Arial" w:hAnsi="Arial" w:cs="Arial"/>
                <w:b/>
                <w:sz w:val="28"/>
                <w:szCs w:val="28"/>
              </w:rPr>
              <w:t>Policies and Procedures</w:t>
            </w:r>
          </w:p>
        </w:tc>
      </w:tr>
      <w:tr w:rsidR="00DF7EBA" w:rsidRPr="00DF7EBA" w:rsidTr="00DF7EBA">
        <w:tc>
          <w:tcPr>
            <w:tcW w:w="3528" w:type="dxa"/>
          </w:tcPr>
          <w:p w:rsidR="00DF7EBA" w:rsidRPr="00DF7EBA" w:rsidRDefault="00DF7EBA" w:rsidP="007C26CB">
            <w:pPr>
              <w:tabs>
                <w:tab w:val="center" w:pos="4680"/>
                <w:tab w:val="right" w:pos="9360"/>
              </w:tabs>
              <w:rPr>
                <w:rFonts w:ascii="Arial" w:hAnsi="Arial" w:cs="Arial"/>
                <w:b/>
              </w:rPr>
            </w:pPr>
            <w:r w:rsidRPr="00DF7EBA">
              <w:rPr>
                <w:rFonts w:ascii="Arial" w:hAnsi="Arial" w:cs="Arial"/>
                <w:b/>
              </w:rPr>
              <w:t>Title:  Tobacco</w:t>
            </w:r>
            <w:r w:rsidR="001F28B4">
              <w:rPr>
                <w:rFonts w:ascii="Arial" w:hAnsi="Arial" w:cs="Arial"/>
                <w:b/>
              </w:rPr>
              <w:t>-</w:t>
            </w:r>
            <w:r w:rsidRPr="00DF7EBA">
              <w:rPr>
                <w:rFonts w:ascii="Arial" w:hAnsi="Arial" w:cs="Arial"/>
                <w:b/>
              </w:rPr>
              <w:t xml:space="preserve">Free </w:t>
            </w:r>
            <w:r w:rsidR="001F28B4">
              <w:rPr>
                <w:rFonts w:ascii="Arial" w:hAnsi="Arial" w:cs="Arial"/>
                <w:b/>
              </w:rPr>
              <w:t>Park/Walking Trails Policy</w:t>
            </w:r>
          </w:p>
        </w:tc>
        <w:tc>
          <w:tcPr>
            <w:tcW w:w="2340" w:type="dxa"/>
          </w:tcPr>
          <w:p w:rsidR="00DF7EBA" w:rsidRPr="00DF7EBA" w:rsidRDefault="00DF7EBA" w:rsidP="00DF7EBA">
            <w:pPr>
              <w:tabs>
                <w:tab w:val="center" w:pos="4680"/>
                <w:tab w:val="right" w:pos="9360"/>
              </w:tabs>
              <w:rPr>
                <w:rFonts w:ascii="Arial" w:hAnsi="Arial" w:cs="Arial"/>
                <w:b/>
              </w:rPr>
            </w:pPr>
            <w:r w:rsidRPr="00DF7EBA">
              <w:rPr>
                <w:rFonts w:ascii="Arial" w:hAnsi="Arial" w:cs="Arial"/>
                <w:b/>
              </w:rPr>
              <w:t xml:space="preserve">Date Implemented: </w:t>
            </w:r>
          </w:p>
          <w:p w:rsidR="00DF7EBA" w:rsidRPr="00DF7EBA" w:rsidRDefault="00DF7EBA" w:rsidP="00DF7EBA">
            <w:pPr>
              <w:tabs>
                <w:tab w:val="center" w:pos="4680"/>
                <w:tab w:val="right" w:pos="9360"/>
              </w:tabs>
              <w:rPr>
                <w:rFonts w:ascii="Arial" w:hAnsi="Arial" w:cs="Arial"/>
                <w:b/>
              </w:rPr>
            </w:pPr>
          </w:p>
        </w:tc>
        <w:tc>
          <w:tcPr>
            <w:tcW w:w="4050" w:type="dxa"/>
          </w:tcPr>
          <w:p w:rsidR="00DF7EBA" w:rsidRPr="00DF7EBA" w:rsidRDefault="00DF7EBA" w:rsidP="00DF7EBA">
            <w:pPr>
              <w:tabs>
                <w:tab w:val="center" w:pos="4680"/>
                <w:tab w:val="right" w:pos="9360"/>
              </w:tabs>
              <w:rPr>
                <w:rFonts w:ascii="Arial" w:hAnsi="Arial" w:cs="Arial"/>
                <w:b/>
              </w:rPr>
            </w:pPr>
            <w:r w:rsidRPr="00DF7EBA">
              <w:rPr>
                <w:rFonts w:ascii="Arial" w:hAnsi="Arial" w:cs="Arial"/>
                <w:b/>
              </w:rPr>
              <w:t>Approved by:</w:t>
            </w:r>
          </w:p>
          <w:p w:rsidR="00DF7EBA" w:rsidRPr="00DF7EBA" w:rsidRDefault="00DF7EBA" w:rsidP="00DF7EBA">
            <w:pPr>
              <w:tabs>
                <w:tab w:val="center" w:pos="4680"/>
                <w:tab w:val="right" w:pos="9360"/>
              </w:tabs>
              <w:rPr>
                <w:rFonts w:ascii="Arial" w:hAnsi="Arial" w:cs="Arial"/>
                <w:b/>
              </w:rPr>
            </w:pPr>
          </w:p>
        </w:tc>
      </w:tr>
    </w:tbl>
    <w:p w:rsidR="00DF7EBA" w:rsidRPr="00DF7EBA" w:rsidRDefault="00331E3E">
      <w:pPr>
        <w:rPr>
          <w:rFonts w:ascii="Times New Roman" w:hAnsi="Times New Roman"/>
          <w:color w:val="000000"/>
          <w:sz w:val="24"/>
        </w:rPr>
        <w:sectPr w:rsidR="00DF7EBA" w:rsidRPr="00DF7EBA">
          <w:pgSz w:w="12240" w:h="15840"/>
          <w:pgMar w:top="1732" w:right="1433" w:bottom="2110" w:left="2467" w:header="720" w:footer="720" w:gutter="0"/>
          <w:cols w:space="720"/>
        </w:sectPr>
      </w:pPr>
      <w:r>
        <w:rPr>
          <w:noProof/>
        </w:rPr>
        <mc:AlternateContent>
          <mc:Choice Requires="wps">
            <w:drawing>
              <wp:anchor distT="0" distB="0" distL="0" distR="0" simplePos="0" relativeHeight="251653120" behindDoc="1" locked="0" layoutInCell="1" allowOverlap="1">
                <wp:simplePos x="0" y="0"/>
                <wp:positionH relativeFrom="page">
                  <wp:posOffset>1566545</wp:posOffset>
                </wp:positionH>
                <wp:positionV relativeFrom="page">
                  <wp:posOffset>1282700</wp:posOffset>
                </wp:positionV>
                <wp:extent cx="5257800" cy="7416800"/>
                <wp:effectExtent l="4445" t="0" r="0" b="0"/>
                <wp:wrapSquare wrapText="bothSides"/>
                <wp:docPr id="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41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DD9" w:rsidRDefault="00331E3E">
                            <w:pPr>
                              <w:spacing w:line="265" w:lineRule="exact"/>
                              <w:ind w:left="1224"/>
                              <w:rPr>
                                <w:rFonts w:ascii="Times New Roman" w:hAnsi="Times New Roman"/>
                                <w:b/>
                                <w:color w:val="000000"/>
                                <w:spacing w:val="-10"/>
                                <w:sz w:val="26"/>
                              </w:rPr>
                            </w:pPr>
                            <w:r>
                              <w:rPr>
                                <w:rFonts w:ascii="Times New Roman" w:hAnsi="Times New Roman"/>
                                <w:b/>
                                <w:color w:val="000000"/>
                                <w:spacing w:val="-10"/>
                                <w:sz w:val="26"/>
                              </w:rPr>
                              <w:t>TOBACCO AND SMOKE FREE PARKS POLICY</w:t>
                            </w:r>
                          </w:p>
                          <w:p w:rsidR="003C3DD9" w:rsidRDefault="00331E3E">
                            <w:pPr>
                              <w:spacing w:before="432" w:line="429" w:lineRule="exact"/>
                              <w:ind w:left="216" w:right="72" w:firstLine="648"/>
                              <w:jc w:val="both"/>
                              <w:rPr>
                                <w:rFonts w:ascii="Times New Roman" w:hAnsi="Times New Roman"/>
                                <w:b/>
                                <w:color w:val="000000"/>
                                <w:spacing w:val="-15"/>
                                <w:sz w:val="26"/>
                              </w:rPr>
                            </w:pPr>
                            <w:r>
                              <w:rPr>
                                <w:rFonts w:ascii="Times New Roman" w:hAnsi="Times New Roman"/>
                                <w:b/>
                                <w:color w:val="000000"/>
                                <w:spacing w:val="-15"/>
                                <w:sz w:val="26"/>
                              </w:rPr>
                              <w:t xml:space="preserve">WHEREAS, </w:t>
                            </w:r>
                            <w:r>
                              <w:rPr>
                                <w:rFonts w:ascii="Garamond" w:hAnsi="Garamond"/>
                                <w:color w:val="000000"/>
                                <w:spacing w:val="-15"/>
                                <w:sz w:val="30"/>
                              </w:rPr>
                              <w:t xml:space="preserve">numerous scientific studies have found that tobacco smoke </w:t>
                            </w:r>
                            <w:r>
                              <w:rPr>
                                <w:rFonts w:ascii="Garamond" w:hAnsi="Garamond"/>
                                <w:color w:val="000000"/>
                                <w:spacing w:val="-10"/>
                                <w:sz w:val="30"/>
                              </w:rPr>
                              <w:t>is a major contributor to indoor air pollution; and</w:t>
                            </w:r>
                          </w:p>
                          <w:p w:rsidR="003C3DD9" w:rsidRDefault="00331E3E">
                            <w:pPr>
                              <w:spacing w:before="144" w:line="473" w:lineRule="exact"/>
                              <w:ind w:left="216" w:right="72" w:firstLine="648"/>
                              <w:jc w:val="both"/>
                              <w:rPr>
                                <w:rFonts w:ascii="Times New Roman" w:hAnsi="Times New Roman"/>
                                <w:b/>
                                <w:color w:val="000000"/>
                                <w:spacing w:val="-16"/>
                                <w:sz w:val="26"/>
                              </w:rPr>
                            </w:pPr>
                            <w:r>
                              <w:rPr>
                                <w:rFonts w:ascii="Times New Roman" w:hAnsi="Times New Roman"/>
                                <w:b/>
                                <w:color w:val="000000"/>
                                <w:spacing w:val="-16"/>
                                <w:sz w:val="26"/>
                              </w:rPr>
                              <w:t xml:space="preserve">WHEREAS, </w:t>
                            </w:r>
                            <w:r>
                              <w:rPr>
                                <w:rFonts w:ascii="Garamond" w:hAnsi="Garamond"/>
                                <w:color w:val="000000"/>
                                <w:spacing w:val="-16"/>
                                <w:sz w:val="30"/>
                              </w:rPr>
                              <w:t xml:space="preserve">reliable scientific studies, including studies by the Surgeon </w:t>
                            </w:r>
                            <w:r>
                              <w:rPr>
                                <w:rFonts w:ascii="Garamond" w:hAnsi="Garamond"/>
                                <w:color w:val="000000"/>
                                <w:spacing w:val="-13"/>
                                <w:sz w:val="30"/>
                              </w:rPr>
                              <w:t xml:space="preserve">General of the United States and studies commissioned and assessed by the </w:t>
                            </w:r>
                            <w:r>
                              <w:rPr>
                                <w:rFonts w:ascii="Garamond" w:hAnsi="Garamond"/>
                                <w:color w:val="000000"/>
                                <w:spacing w:val="-10"/>
                                <w:sz w:val="30"/>
                              </w:rPr>
                              <w:t>U.S. Environmental Protection Agency, have shown that breathing side-</w:t>
                            </w:r>
                            <w:r>
                              <w:rPr>
                                <w:rFonts w:ascii="Garamond" w:hAnsi="Garamond"/>
                                <w:color w:val="000000"/>
                                <w:spacing w:val="-17"/>
                                <w:sz w:val="30"/>
                              </w:rPr>
                              <w:t xml:space="preserve">stream or secondhand smoke is a significant health hazard to nonsmokers by </w:t>
                            </w:r>
                            <w:r>
                              <w:rPr>
                                <w:rFonts w:ascii="Garamond" w:hAnsi="Garamond"/>
                                <w:color w:val="000000"/>
                                <w:spacing w:val="-7"/>
                                <w:sz w:val="30"/>
                              </w:rPr>
                              <w:t xml:space="preserve">increasing the risk of heart disease, stroke, respiratory disease, and lung </w:t>
                            </w:r>
                            <w:r>
                              <w:rPr>
                                <w:rFonts w:ascii="Garamond" w:hAnsi="Garamond"/>
                                <w:color w:val="000000"/>
                                <w:spacing w:val="-13"/>
                                <w:sz w:val="30"/>
                              </w:rPr>
                              <w:t xml:space="preserve">cancer, and that children, the elderly or others with compromised immune </w:t>
                            </w:r>
                            <w:r>
                              <w:rPr>
                                <w:rFonts w:ascii="Garamond" w:hAnsi="Garamond"/>
                                <w:color w:val="000000"/>
                                <w:spacing w:val="-8"/>
                                <w:sz w:val="30"/>
                              </w:rPr>
                              <w:t>systems have an increased risk of asthma, respiratory infections, sudden infant death syndrome, developmental abnormalities, and cancer; and</w:t>
                            </w:r>
                          </w:p>
                          <w:p w:rsidR="003C3DD9" w:rsidRDefault="00331E3E">
                            <w:pPr>
                              <w:spacing w:before="144" w:line="458" w:lineRule="exact"/>
                              <w:ind w:left="144" w:right="72" w:firstLine="720"/>
                              <w:jc w:val="both"/>
                              <w:rPr>
                                <w:rFonts w:ascii="Times New Roman" w:hAnsi="Times New Roman"/>
                                <w:b/>
                                <w:color w:val="000000"/>
                                <w:spacing w:val="-10"/>
                                <w:sz w:val="26"/>
                              </w:rPr>
                            </w:pPr>
                            <w:r>
                              <w:rPr>
                                <w:rFonts w:ascii="Times New Roman" w:hAnsi="Times New Roman"/>
                                <w:b/>
                                <w:color w:val="000000"/>
                                <w:spacing w:val="-10"/>
                                <w:sz w:val="26"/>
                              </w:rPr>
                              <w:t xml:space="preserve">WHEREAS, </w:t>
                            </w:r>
                            <w:r>
                              <w:rPr>
                                <w:rFonts w:ascii="Garamond" w:hAnsi="Garamond"/>
                                <w:color w:val="000000"/>
                                <w:spacing w:val="-10"/>
                                <w:sz w:val="30"/>
                              </w:rPr>
                              <w:t xml:space="preserve">health hazards induced by exposure to environmental </w:t>
                            </w:r>
                            <w:r>
                              <w:rPr>
                                <w:rFonts w:ascii="Garamond" w:hAnsi="Garamond"/>
                                <w:color w:val="000000"/>
                                <w:spacing w:val="-15"/>
                                <w:sz w:val="30"/>
                              </w:rPr>
                              <w:t xml:space="preserve">tobacco smoke include lung and other forms of cancer, respiratory infection, </w:t>
                            </w:r>
                            <w:r>
                              <w:rPr>
                                <w:rFonts w:ascii="Garamond" w:hAnsi="Garamond"/>
                                <w:color w:val="000000"/>
                                <w:spacing w:val="-5"/>
                                <w:sz w:val="30"/>
                              </w:rPr>
                              <w:t>decreased respiratory function, decreased exercise tolerance, broncho</w:t>
                            </w:r>
                            <w:r>
                              <w:rPr>
                                <w:rFonts w:ascii="Garamond" w:hAnsi="Garamond"/>
                                <w:color w:val="000000"/>
                                <w:spacing w:val="-5"/>
                                <w:sz w:val="30"/>
                              </w:rPr>
                              <w:softHyphen/>
                            </w:r>
                            <w:r>
                              <w:rPr>
                                <w:rFonts w:ascii="Garamond" w:hAnsi="Garamond"/>
                                <w:color w:val="000000"/>
                                <w:spacing w:val="-2"/>
                                <w:sz w:val="30"/>
                              </w:rPr>
                              <w:t>constriction and broncho-spasm, and that the most common cause of</w:t>
                            </w:r>
                          </w:p>
                          <w:p w:rsidR="003C3DD9" w:rsidRDefault="009A5C74">
                            <w:pPr>
                              <w:spacing w:before="144" w:line="343" w:lineRule="exact"/>
                              <w:rPr>
                                <w:rFonts w:ascii="Garamond" w:hAnsi="Garamond"/>
                                <w:color w:val="000000"/>
                                <w:spacing w:val="-9"/>
                                <w:sz w:val="30"/>
                              </w:rPr>
                            </w:pPr>
                            <w:r>
                              <w:rPr>
                                <w:rFonts w:ascii="Garamond" w:hAnsi="Garamond"/>
                                <w:color w:val="000000"/>
                                <w:spacing w:val="-9"/>
                                <w:sz w:val="30"/>
                              </w:rPr>
                              <w:t xml:space="preserve"> </w:t>
                            </w:r>
                            <w:bookmarkStart w:id="0" w:name="_GoBack"/>
                            <w:bookmarkEnd w:id="0"/>
                            <w:r>
                              <w:rPr>
                                <w:rFonts w:ascii="Garamond" w:hAnsi="Garamond"/>
                                <w:color w:val="000000"/>
                                <w:spacing w:val="-9"/>
                                <w:sz w:val="30"/>
                              </w:rPr>
                              <w:t xml:space="preserve"> </w:t>
                            </w:r>
                            <w:proofErr w:type="gramStart"/>
                            <w:r w:rsidR="00331E3E">
                              <w:rPr>
                                <w:rFonts w:ascii="Garamond" w:hAnsi="Garamond"/>
                                <w:color w:val="000000"/>
                                <w:spacing w:val="-9"/>
                                <w:sz w:val="30"/>
                              </w:rPr>
                              <w:t>premature</w:t>
                            </w:r>
                            <w:proofErr w:type="gramEnd"/>
                            <w:r w:rsidR="00331E3E">
                              <w:rPr>
                                <w:rFonts w:ascii="Garamond" w:hAnsi="Garamond"/>
                                <w:color w:val="000000"/>
                                <w:spacing w:val="-9"/>
                                <w:sz w:val="30"/>
                              </w:rPr>
                              <w:t xml:space="preserve"> death from environmental tobacco smoke is heart disease; and</w:t>
                            </w:r>
                          </w:p>
                          <w:p w:rsidR="003C3DD9" w:rsidRDefault="00331E3E">
                            <w:pPr>
                              <w:spacing w:before="108" w:line="458" w:lineRule="exact"/>
                              <w:ind w:left="144" w:right="144" w:firstLine="648"/>
                              <w:jc w:val="both"/>
                              <w:rPr>
                                <w:rFonts w:ascii="Times New Roman" w:hAnsi="Times New Roman"/>
                                <w:b/>
                                <w:color w:val="000000"/>
                                <w:sz w:val="26"/>
                              </w:rPr>
                            </w:pPr>
                            <w:r>
                              <w:rPr>
                                <w:rFonts w:ascii="Times New Roman" w:hAnsi="Times New Roman"/>
                                <w:b/>
                                <w:color w:val="000000"/>
                                <w:sz w:val="26"/>
                              </w:rPr>
                              <w:t xml:space="preserve">WHEREAS, </w:t>
                            </w:r>
                            <w:r>
                              <w:rPr>
                                <w:rFonts w:ascii="Garamond" w:hAnsi="Garamond"/>
                                <w:color w:val="000000"/>
                                <w:sz w:val="30"/>
                              </w:rPr>
                              <w:t xml:space="preserve">reliable scientific studies assessed by the U.S. </w:t>
                            </w:r>
                            <w:r>
                              <w:rPr>
                                <w:rFonts w:ascii="Garamond" w:hAnsi="Garamond"/>
                                <w:color w:val="000000"/>
                                <w:spacing w:val="-2"/>
                                <w:sz w:val="30"/>
                              </w:rPr>
                              <w:t xml:space="preserve">Environmental Protection Agency have found that side-stream and </w:t>
                            </w:r>
                            <w:r>
                              <w:rPr>
                                <w:rFonts w:ascii="Garamond" w:hAnsi="Garamond"/>
                                <w:color w:val="000000"/>
                                <w:spacing w:val="-5"/>
                                <w:sz w:val="30"/>
                              </w:rPr>
                              <w:t xml:space="preserve">secondhand tobacco smoke is a leading cause of premature death and </w:t>
                            </w:r>
                            <w:r>
                              <w:rPr>
                                <w:rFonts w:ascii="Garamond" w:hAnsi="Garamond"/>
                                <w:color w:val="000000"/>
                                <w:spacing w:val="-8"/>
                                <w:sz w:val="30"/>
                              </w:rPr>
                              <w:t>disability among nonsmokers; and</w:t>
                            </w:r>
                          </w:p>
                          <w:p w:rsidR="003C3DD9" w:rsidRDefault="00331E3E">
                            <w:pPr>
                              <w:spacing w:before="144" w:after="216" w:line="444" w:lineRule="exact"/>
                              <w:ind w:left="72" w:right="144" w:firstLine="720"/>
                              <w:jc w:val="both"/>
                              <w:rPr>
                                <w:rFonts w:ascii="Times New Roman" w:hAnsi="Times New Roman"/>
                                <w:b/>
                                <w:color w:val="000000"/>
                                <w:spacing w:val="-15"/>
                                <w:sz w:val="26"/>
                              </w:rPr>
                            </w:pPr>
                            <w:r>
                              <w:rPr>
                                <w:rFonts w:ascii="Times New Roman" w:hAnsi="Times New Roman"/>
                                <w:b/>
                                <w:color w:val="000000"/>
                                <w:spacing w:val="-15"/>
                                <w:sz w:val="26"/>
                              </w:rPr>
                              <w:t xml:space="preserve">WHEREAS, </w:t>
                            </w:r>
                            <w:r>
                              <w:rPr>
                                <w:rFonts w:ascii="Garamond" w:hAnsi="Garamond"/>
                                <w:color w:val="000000"/>
                                <w:spacing w:val="-15"/>
                                <w:sz w:val="30"/>
                              </w:rPr>
                              <w:t xml:space="preserve">air pollution caused by smoking is an offensive annoyance and irritant. Smoking results in serious and significant physical discomfort of </w:t>
                            </w:r>
                            <w:r>
                              <w:rPr>
                                <w:rFonts w:ascii="Garamond" w:hAnsi="Garamond"/>
                                <w:color w:val="000000"/>
                                <w:spacing w:val="-9"/>
                                <w:sz w:val="30"/>
                              </w:rPr>
                              <w:t>nonsmokers in public places and work places; 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margin-left:123.35pt;margin-top:101pt;width:414pt;height:584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" filled="f" stroked="f">
                <v:textbox inset="0,0,0,0">
                  <w:txbxContent>
                    <w:p w:rsidR="003C3DD9" w:rsidRDefault="00331E3E">
                      <w:pPr>
                        <w:spacing w:line="265" w:lineRule="exact"/>
                        <w:ind w:left="1224"/>
                        <w:rPr>
                          <w:rFonts w:ascii="Times New Roman" w:hAnsi="Times New Roman"/>
                          <w:b/>
                          <w:color w:val="000000"/>
                          <w:spacing w:val="-10"/>
                          <w:sz w:val="26"/>
                        </w:rPr>
                      </w:pPr>
                      <w:r>
                        <w:rPr>
                          <w:rFonts w:ascii="Times New Roman" w:hAnsi="Times New Roman"/>
                          <w:b/>
                          <w:color w:val="000000"/>
                          <w:spacing w:val="-10"/>
                          <w:sz w:val="26"/>
                        </w:rPr>
                        <w:t>TOBACCO AND SMOKE FREE PARKS POLICY</w:t>
                      </w:r>
                    </w:p>
                    <w:p w:rsidR="003C3DD9" w:rsidRDefault="00331E3E">
                      <w:pPr>
                        <w:spacing w:before="432" w:line="429" w:lineRule="exact"/>
                        <w:ind w:left="216" w:right="72" w:firstLine="648"/>
                        <w:jc w:val="both"/>
                        <w:rPr>
                          <w:rFonts w:ascii="Times New Roman" w:hAnsi="Times New Roman"/>
                          <w:b/>
                          <w:color w:val="000000"/>
                          <w:spacing w:val="-15"/>
                          <w:sz w:val="26"/>
                        </w:rPr>
                      </w:pPr>
                      <w:r>
                        <w:rPr>
                          <w:rFonts w:ascii="Times New Roman" w:hAnsi="Times New Roman"/>
                          <w:b/>
                          <w:color w:val="000000"/>
                          <w:spacing w:val="-15"/>
                          <w:sz w:val="26"/>
                        </w:rPr>
                        <w:t xml:space="preserve">WHEREAS, </w:t>
                      </w:r>
                      <w:r>
                        <w:rPr>
                          <w:rFonts w:ascii="Garamond" w:hAnsi="Garamond"/>
                          <w:color w:val="000000"/>
                          <w:spacing w:val="-15"/>
                          <w:sz w:val="30"/>
                        </w:rPr>
                        <w:t xml:space="preserve">numerous scientific studies have found that tobacco smoke </w:t>
                      </w:r>
                      <w:r>
                        <w:rPr>
                          <w:rFonts w:ascii="Garamond" w:hAnsi="Garamond"/>
                          <w:color w:val="000000"/>
                          <w:spacing w:val="-10"/>
                          <w:sz w:val="30"/>
                        </w:rPr>
                        <w:t>is a major contributor to indoor air pollution; and</w:t>
                      </w:r>
                    </w:p>
                    <w:p w:rsidR="003C3DD9" w:rsidRDefault="00331E3E">
                      <w:pPr>
                        <w:spacing w:before="144" w:line="473" w:lineRule="exact"/>
                        <w:ind w:left="216" w:right="72" w:firstLine="648"/>
                        <w:jc w:val="both"/>
                        <w:rPr>
                          <w:rFonts w:ascii="Times New Roman" w:hAnsi="Times New Roman"/>
                          <w:b/>
                          <w:color w:val="000000"/>
                          <w:spacing w:val="-16"/>
                          <w:sz w:val="26"/>
                        </w:rPr>
                      </w:pPr>
                      <w:r>
                        <w:rPr>
                          <w:rFonts w:ascii="Times New Roman" w:hAnsi="Times New Roman"/>
                          <w:b/>
                          <w:color w:val="000000"/>
                          <w:spacing w:val="-16"/>
                          <w:sz w:val="26"/>
                        </w:rPr>
                        <w:t xml:space="preserve">WHEREAS, </w:t>
                      </w:r>
                      <w:r>
                        <w:rPr>
                          <w:rFonts w:ascii="Garamond" w:hAnsi="Garamond"/>
                          <w:color w:val="000000"/>
                          <w:spacing w:val="-16"/>
                          <w:sz w:val="30"/>
                        </w:rPr>
                        <w:t xml:space="preserve">reliable scientific studies, including studies by the Surgeon </w:t>
                      </w:r>
                      <w:r>
                        <w:rPr>
                          <w:rFonts w:ascii="Garamond" w:hAnsi="Garamond"/>
                          <w:color w:val="000000"/>
                          <w:spacing w:val="-13"/>
                          <w:sz w:val="30"/>
                        </w:rPr>
                        <w:t xml:space="preserve">General of the United States and studies commissioned and assessed by the </w:t>
                      </w:r>
                      <w:r>
                        <w:rPr>
                          <w:rFonts w:ascii="Garamond" w:hAnsi="Garamond"/>
                          <w:color w:val="000000"/>
                          <w:spacing w:val="-10"/>
                          <w:sz w:val="30"/>
                        </w:rPr>
                        <w:t>U.S. Environmental Protection Agency, have shown that breathing side-</w:t>
                      </w:r>
                      <w:r>
                        <w:rPr>
                          <w:rFonts w:ascii="Garamond" w:hAnsi="Garamond"/>
                          <w:color w:val="000000"/>
                          <w:spacing w:val="-17"/>
                          <w:sz w:val="30"/>
                        </w:rPr>
                        <w:t xml:space="preserve">stream or secondhand smoke is a significant health hazard to nonsmokers by </w:t>
                      </w:r>
                      <w:r>
                        <w:rPr>
                          <w:rFonts w:ascii="Garamond" w:hAnsi="Garamond"/>
                          <w:color w:val="000000"/>
                          <w:spacing w:val="-7"/>
                          <w:sz w:val="30"/>
                        </w:rPr>
                        <w:t xml:space="preserve">increasing the risk of heart disease, stroke, respiratory disease, and lung </w:t>
                      </w:r>
                      <w:r>
                        <w:rPr>
                          <w:rFonts w:ascii="Garamond" w:hAnsi="Garamond"/>
                          <w:color w:val="000000"/>
                          <w:spacing w:val="-13"/>
                          <w:sz w:val="30"/>
                        </w:rPr>
                        <w:t xml:space="preserve">cancer, and that children, the elderly or others with compromised immune </w:t>
                      </w:r>
                      <w:r>
                        <w:rPr>
                          <w:rFonts w:ascii="Garamond" w:hAnsi="Garamond"/>
                          <w:color w:val="000000"/>
                          <w:spacing w:val="-8"/>
                          <w:sz w:val="30"/>
                        </w:rPr>
                        <w:t>systems have an increased risk of asthma, respiratory infections, sudden infant death syndrome, developmental abnormalities, and cancer; and</w:t>
                      </w:r>
                    </w:p>
                    <w:p w:rsidR="003C3DD9" w:rsidRDefault="00331E3E">
                      <w:pPr>
                        <w:spacing w:before="144" w:line="458" w:lineRule="exact"/>
                        <w:ind w:left="144" w:right="72" w:firstLine="720"/>
                        <w:jc w:val="both"/>
                        <w:rPr>
                          <w:rFonts w:ascii="Times New Roman" w:hAnsi="Times New Roman"/>
                          <w:b/>
                          <w:color w:val="000000"/>
                          <w:spacing w:val="-10"/>
                          <w:sz w:val="26"/>
                        </w:rPr>
                      </w:pPr>
                      <w:r>
                        <w:rPr>
                          <w:rFonts w:ascii="Times New Roman" w:hAnsi="Times New Roman"/>
                          <w:b/>
                          <w:color w:val="000000"/>
                          <w:spacing w:val="-10"/>
                          <w:sz w:val="26"/>
                        </w:rPr>
                        <w:t xml:space="preserve">WHEREAS, </w:t>
                      </w:r>
                      <w:r>
                        <w:rPr>
                          <w:rFonts w:ascii="Garamond" w:hAnsi="Garamond"/>
                          <w:color w:val="000000"/>
                          <w:spacing w:val="-10"/>
                          <w:sz w:val="30"/>
                        </w:rPr>
                        <w:t xml:space="preserve">health hazards induced by exposure to environmental </w:t>
                      </w:r>
                      <w:r>
                        <w:rPr>
                          <w:rFonts w:ascii="Garamond" w:hAnsi="Garamond"/>
                          <w:color w:val="000000"/>
                          <w:spacing w:val="-15"/>
                          <w:sz w:val="30"/>
                        </w:rPr>
                        <w:t xml:space="preserve">tobacco smoke include lung and other forms of cancer, respiratory infection, </w:t>
                      </w:r>
                      <w:r>
                        <w:rPr>
                          <w:rFonts w:ascii="Garamond" w:hAnsi="Garamond"/>
                          <w:color w:val="000000"/>
                          <w:spacing w:val="-5"/>
                          <w:sz w:val="30"/>
                        </w:rPr>
                        <w:t>decreased respiratory function, decreased exercise tolerance, broncho</w:t>
                      </w:r>
                      <w:r>
                        <w:rPr>
                          <w:rFonts w:ascii="Garamond" w:hAnsi="Garamond"/>
                          <w:color w:val="000000"/>
                          <w:spacing w:val="-5"/>
                          <w:sz w:val="30"/>
                        </w:rPr>
                        <w:softHyphen/>
                      </w:r>
                      <w:r>
                        <w:rPr>
                          <w:rFonts w:ascii="Garamond" w:hAnsi="Garamond"/>
                          <w:color w:val="000000"/>
                          <w:spacing w:val="-2"/>
                          <w:sz w:val="30"/>
                        </w:rPr>
                        <w:t>constriction and broncho-spasm, and that the most common cause of</w:t>
                      </w:r>
                    </w:p>
                    <w:p w:rsidR="003C3DD9" w:rsidRDefault="009A5C74">
                      <w:pPr>
                        <w:spacing w:before="144" w:line="343" w:lineRule="exact"/>
                        <w:rPr>
                          <w:rFonts w:ascii="Garamond" w:hAnsi="Garamond"/>
                          <w:color w:val="000000"/>
                          <w:spacing w:val="-9"/>
                          <w:sz w:val="30"/>
                        </w:rPr>
                      </w:pPr>
                      <w:r>
                        <w:rPr>
                          <w:rFonts w:ascii="Garamond" w:hAnsi="Garamond"/>
                          <w:color w:val="000000"/>
                          <w:spacing w:val="-9"/>
                          <w:sz w:val="30"/>
                        </w:rPr>
                        <w:t xml:space="preserve"> </w:t>
                      </w:r>
                      <w:bookmarkStart w:id="1" w:name="_GoBack"/>
                      <w:bookmarkEnd w:id="1"/>
                      <w:r>
                        <w:rPr>
                          <w:rFonts w:ascii="Garamond" w:hAnsi="Garamond"/>
                          <w:color w:val="000000"/>
                          <w:spacing w:val="-9"/>
                          <w:sz w:val="30"/>
                        </w:rPr>
                        <w:t xml:space="preserve"> </w:t>
                      </w:r>
                      <w:proofErr w:type="gramStart"/>
                      <w:r w:rsidR="00331E3E">
                        <w:rPr>
                          <w:rFonts w:ascii="Garamond" w:hAnsi="Garamond"/>
                          <w:color w:val="000000"/>
                          <w:spacing w:val="-9"/>
                          <w:sz w:val="30"/>
                        </w:rPr>
                        <w:t>premature</w:t>
                      </w:r>
                      <w:proofErr w:type="gramEnd"/>
                      <w:r w:rsidR="00331E3E">
                        <w:rPr>
                          <w:rFonts w:ascii="Garamond" w:hAnsi="Garamond"/>
                          <w:color w:val="000000"/>
                          <w:spacing w:val="-9"/>
                          <w:sz w:val="30"/>
                        </w:rPr>
                        <w:t xml:space="preserve"> death from environmental tobacco smoke is heart disease; and</w:t>
                      </w:r>
                    </w:p>
                    <w:p w:rsidR="003C3DD9" w:rsidRDefault="00331E3E">
                      <w:pPr>
                        <w:spacing w:before="108" w:line="458" w:lineRule="exact"/>
                        <w:ind w:left="144" w:right="144" w:firstLine="648"/>
                        <w:jc w:val="both"/>
                        <w:rPr>
                          <w:rFonts w:ascii="Times New Roman" w:hAnsi="Times New Roman"/>
                          <w:b/>
                          <w:color w:val="000000"/>
                          <w:sz w:val="26"/>
                        </w:rPr>
                      </w:pPr>
                      <w:r>
                        <w:rPr>
                          <w:rFonts w:ascii="Times New Roman" w:hAnsi="Times New Roman"/>
                          <w:b/>
                          <w:color w:val="000000"/>
                          <w:sz w:val="26"/>
                        </w:rPr>
                        <w:t xml:space="preserve">WHEREAS, </w:t>
                      </w:r>
                      <w:r>
                        <w:rPr>
                          <w:rFonts w:ascii="Garamond" w:hAnsi="Garamond"/>
                          <w:color w:val="000000"/>
                          <w:sz w:val="30"/>
                        </w:rPr>
                        <w:t xml:space="preserve">reliable scientific studies assessed by the U.S. </w:t>
                      </w:r>
                      <w:r>
                        <w:rPr>
                          <w:rFonts w:ascii="Garamond" w:hAnsi="Garamond"/>
                          <w:color w:val="000000"/>
                          <w:spacing w:val="-2"/>
                          <w:sz w:val="30"/>
                        </w:rPr>
                        <w:t xml:space="preserve">Environmental Protection Agency have found that side-stream and </w:t>
                      </w:r>
                      <w:r>
                        <w:rPr>
                          <w:rFonts w:ascii="Garamond" w:hAnsi="Garamond"/>
                          <w:color w:val="000000"/>
                          <w:spacing w:val="-5"/>
                          <w:sz w:val="30"/>
                        </w:rPr>
                        <w:t xml:space="preserve">secondhand tobacco smoke is a leading cause of premature death and </w:t>
                      </w:r>
                      <w:r>
                        <w:rPr>
                          <w:rFonts w:ascii="Garamond" w:hAnsi="Garamond"/>
                          <w:color w:val="000000"/>
                          <w:spacing w:val="-8"/>
                          <w:sz w:val="30"/>
                        </w:rPr>
                        <w:t>disability among nonsmokers; and</w:t>
                      </w:r>
                    </w:p>
                    <w:p w:rsidR="003C3DD9" w:rsidRDefault="00331E3E">
                      <w:pPr>
                        <w:spacing w:before="144" w:after="216" w:line="444" w:lineRule="exact"/>
                        <w:ind w:left="72" w:right="144" w:firstLine="720"/>
                        <w:jc w:val="both"/>
                        <w:rPr>
                          <w:rFonts w:ascii="Times New Roman" w:hAnsi="Times New Roman"/>
                          <w:b/>
                          <w:color w:val="000000"/>
                          <w:spacing w:val="-15"/>
                          <w:sz w:val="26"/>
                        </w:rPr>
                      </w:pPr>
                      <w:r>
                        <w:rPr>
                          <w:rFonts w:ascii="Times New Roman" w:hAnsi="Times New Roman"/>
                          <w:b/>
                          <w:color w:val="000000"/>
                          <w:spacing w:val="-15"/>
                          <w:sz w:val="26"/>
                        </w:rPr>
                        <w:t xml:space="preserve">WHEREAS, </w:t>
                      </w:r>
                      <w:r>
                        <w:rPr>
                          <w:rFonts w:ascii="Garamond" w:hAnsi="Garamond"/>
                          <w:color w:val="000000"/>
                          <w:spacing w:val="-15"/>
                          <w:sz w:val="30"/>
                        </w:rPr>
                        <w:t xml:space="preserve">air pollution caused by smoking is an offensive annoyance and irritant. Smoking results in serious and significant physical discomfort of </w:t>
                      </w:r>
                      <w:r>
                        <w:rPr>
                          <w:rFonts w:ascii="Garamond" w:hAnsi="Garamond"/>
                          <w:color w:val="000000"/>
                          <w:spacing w:val="-9"/>
                          <w:sz w:val="30"/>
                        </w:rPr>
                        <w:t>nonsmokers in public places and work places; and</w:t>
                      </w:r>
                    </w:p>
                  </w:txbxContent>
                </v:textbox>
                <w10:wrap type="square" anchorx="page" anchory="page"/>
              </v:shape>
            </w:pict>
          </mc:Fallback>
        </mc:AlternateContent>
      </w:r>
    </w:p>
    <w:p w:rsidR="003C3DD9" w:rsidRPr="00DF7EBA" w:rsidRDefault="00331E3E">
      <w:pPr>
        <w:rPr>
          <w:rFonts w:ascii="Times New Roman" w:hAnsi="Times New Roman"/>
          <w:color w:val="000000"/>
          <w:sz w:val="24"/>
        </w:rPr>
        <w:sectPr w:rsidR="003C3DD9" w:rsidRPr="00DF7EBA">
          <w:pgSz w:w="12240" w:h="15840"/>
          <w:pgMar w:top="1792" w:right="1442" w:bottom="3090" w:left="2458" w:header="720" w:footer="720" w:gutter="0"/>
          <w:cols w:space="720"/>
        </w:sectPr>
      </w:pPr>
      <w:r>
        <w:rPr>
          <w:noProof/>
        </w:rPr>
        <w:lastRenderedPageBreak/>
        <mc:AlternateContent>
          <mc:Choice Requires="wps">
            <w:drawing>
              <wp:anchor distT="0" distB="0" distL="0" distR="0" simplePos="0" relativeHeight="251654144" behindDoc="1" locked="0" layoutInCell="1" allowOverlap="1" wp14:anchorId="165D8B72" wp14:editId="1DBB3FA6">
                <wp:simplePos x="0" y="0"/>
                <wp:positionH relativeFrom="page">
                  <wp:posOffset>1560830</wp:posOffset>
                </wp:positionH>
                <wp:positionV relativeFrom="page">
                  <wp:posOffset>1320800</wp:posOffset>
                </wp:positionV>
                <wp:extent cx="5257800" cy="6756400"/>
                <wp:effectExtent l="0" t="0" r="1270" b="0"/>
                <wp:wrapSquare wrapText="bothSides"/>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75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DD9" w:rsidRDefault="00331E3E">
                            <w:pPr>
                              <w:spacing w:line="464" w:lineRule="exact"/>
                              <w:ind w:left="216" w:right="72" w:firstLine="648"/>
                              <w:jc w:val="both"/>
                              <w:rPr>
                                <w:rFonts w:ascii="Times New Roman" w:hAnsi="Times New Roman"/>
                                <w:color w:val="000000"/>
                                <w:spacing w:val="-13"/>
                                <w:sz w:val="27"/>
                              </w:rPr>
                            </w:pPr>
                            <w:r>
                              <w:rPr>
                                <w:rFonts w:ascii="Times New Roman" w:hAnsi="Times New Roman"/>
                                <w:color w:val="000000"/>
                                <w:spacing w:val="-13"/>
                                <w:sz w:val="27"/>
                              </w:rPr>
                              <w:t xml:space="preserve">WHEREAS, </w:t>
                            </w:r>
                            <w:r>
                              <w:rPr>
                                <w:rFonts w:ascii="Garamond" w:hAnsi="Garamond"/>
                                <w:color w:val="000000"/>
                                <w:spacing w:val="-13"/>
                                <w:sz w:val="30"/>
                              </w:rPr>
                              <w:t xml:space="preserve">the City of </w:t>
                            </w:r>
                            <w:r w:rsidR="003E5727">
                              <w:rPr>
                                <w:rFonts w:ascii="Garamond" w:hAnsi="Garamond"/>
                                <w:color w:val="000000"/>
                                <w:spacing w:val="-13"/>
                                <w:sz w:val="30"/>
                              </w:rPr>
                              <w:t>_________</w:t>
                            </w:r>
                            <w:r>
                              <w:rPr>
                                <w:rFonts w:ascii="Garamond" w:hAnsi="Garamond"/>
                                <w:color w:val="000000"/>
                                <w:spacing w:val="-13"/>
                                <w:sz w:val="30"/>
                              </w:rPr>
                              <w:t xml:space="preserve">, Arkansas (the City) believes that </w:t>
                            </w:r>
                            <w:r>
                              <w:rPr>
                                <w:rFonts w:ascii="Garamond" w:hAnsi="Garamond"/>
                                <w:color w:val="000000"/>
                                <w:spacing w:val="-14"/>
                                <w:sz w:val="30"/>
                              </w:rPr>
                              <w:t xml:space="preserve">tobacco use in the proximity of children and adults engaging in or watching </w:t>
                            </w:r>
                            <w:r>
                              <w:rPr>
                                <w:rFonts w:ascii="Garamond" w:hAnsi="Garamond"/>
                                <w:color w:val="000000"/>
                                <w:spacing w:val="-15"/>
                                <w:sz w:val="30"/>
                              </w:rPr>
                              <w:t xml:space="preserve">outdoor recreational activities at </w:t>
                            </w:r>
                            <w:r w:rsidR="008A6B43">
                              <w:rPr>
                                <w:rFonts w:ascii="Garamond" w:hAnsi="Garamond"/>
                                <w:color w:val="000000"/>
                                <w:spacing w:val="-15"/>
                                <w:sz w:val="30"/>
                              </w:rPr>
                              <w:t>________</w:t>
                            </w:r>
                            <w:r>
                              <w:rPr>
                                <w:rFonts w:ascii="Garamond" w:hAnsi="Garamond"/>
                                <w:color w:val="000000"/>
                                <w:spacing w:val="-15"/>
                                <w:sz w:val="30"/>
                              </w:rPr>
                              <w:t xml:space="preserve"> Parks and Recreation-owned or </w:t>
                            </w:r>
                            <w:r>
                              <w:rPr>
                                <w:rFonts w:ascii="Garamond" w:hAnsi="Garamond"/>
                                <w:color w:val="000000"/>
                                <w:spacing w:val="-14"/>
                                <w:sz w:val="30"/>
                              </w:rPr>
                              <w:t xml:space="preserve">operated facilities is detrimental to their health and can be offensive to those </w:t>
                            </w:r>
                            <w:r>
                              <w:rPr>
                                <w:rFonts w:ascii="Garamond" w:hAnsi="Garamond"/>
                                <w:color w:val="000000"/>
                                <w:spacing w:val="-6"/>
                                <w:sz w:val="30"/>
                              </w:rPr>
                              <w:t>using such facilities; and</w:t>
                            </w:r>
                          </w:p>
                          <w:p w:rsidR="003C3DD9" w:rsidRDefault="00331E3E">
                            <w:pPr>
                              <w:spacing w:before="108" w:line="448" w:lineRule="exact"/>
                              <w:ind w:left="144" w:right="72" w:firstLine="648"/>
                              <w:jc w:val="both"/>
                              <w:rPr>
                                <w:rFonts w:ascii="Times New Roman" w:hAnsi="Times New Roman"/>
                                <w:color w:val="000000"/>
                                <w:spacing w:val="-15"/>
                                <w:sz w:val="27"/>
                              </w:rPr>
                            </w:pPr>
                            <w:r>
                              <w:rPr>
                                <w:rFonts w:ascii="Times New Roman" w:hAnsi="Times New Roman"/>
                                <w:color w:val="000000"/>
                                <w:spacing w:val="-15"/>
                                <w:sz w:val="27"/>
                              </w:rPr>
                              <w:t xml:space="preserve">WHEREAS, </w:t>
                            </w:r>
                            <w:r>
                              <w:rPr>
                                <w:rFonts w:ascii="Garamond" w:hAnsi="Garamond"/>
                                <w:color w:val="000000"/>
                                <w:spacing w:val="-15"/>
                                <w:sz w:val="30"/>
                              </w:rPr>
                              <w:t xml:space="preserve">the City has a unique opportunity to create and sustain an </w:t>
                            </w:r>
                            <w:r>
                              <w:rPr>
                                <w:rFonts w:ascii="Garamond" w:hAnsi="Garamond"/>
                                <w:color w:val="000000"/>
                                <w:spacing w:val="-16"/>
                                <w:sz w:val="30"/>
                              </w:rPr>
                              <w:t xml:space="preserve">environment that supports a non-tobacco norm through a tobacco-free policy, </w:t>
                            </w:r>
                            <w:r>
                              <w:rPr>
                                <w:rFonts w:ascii="Garamond" w:hAnsi="Garamond"/>
                                <w:color w:val="000000"/>
                                <w:spacing w:val="-14"/>
                                <w:sz w:val="30"/>
                              </w:rPr>
                              <w:t xml:space="preserve">rule enforcement, and adult peer role modeling on all </w:t>
                            </w:r>
                            <w:r w:rsidR="008117AD">
                              <w:rPr>
                                <w:rFonts w:ascii="Garamond" w:hAnsi="Garamond"/>
                                <w:color w:val="000000"/>
                                <w:spacing w:val="-14"/>
                                <w:sz w:val="30"/>
                              </w:rPr>
                              <w:t>______</w:t>
                            </w:r>
                            <w:r>
                              <w:rPr>
                                <w:rFonts w:ascii="Garamond" w:hAnsi="Garamond"/>
                                <w:color w:val="000000"/>
                                <w:spacing w:val="-14"/>
                                <w:sz w:val="30"/>
                              </w:rPr>
                              <w:t xml:space="preserve"> and </w:t>
                            </w:r>
                            <w:r>
                              <w:rPr>
                                <w:rFonts w:ascii="Garamond" w:hAnsi="Garamond"/>
                                <w:color w:val="000000"/>
                                <w:spacing w:val="-8"/>
                                <w:sz w:val="30"/>
                              </w:rPr>
                              <w:t>Recreation facilities; and</w:t>
                            </w:r>
                          </w:p>
                          <w:p w:rsidR="003C3DD9" w:rsidRDefault="00331E3E">
                            <w:pPr>
                              <w:spacing w:before="180" w:line="449" w:lineRule="exact"/>
                              <w:ind w:left="144" w:right="72" w:firstLine="648"/>
                              <w:jc w:val="both"/>
                              <w:rPr>
                                <w:rFonts w:ascii="Times New Roman" w:hAnsi="Times New Roman"/>
                                <w:color w:val="000000"/>
                                <w:spacing w:val="-14"/>
                                <w:sz w:val="27"/>
                              </w:rPr>
                            </w:pPr>
                            <w:r>
                              <w:rPr>
                                <w:rFonts w:ascii="Times New Roman" w:hAnsi="Times New Roman"/>
                                <w:color w:val="000000"/>
                                <w:spacing w:val="-14"/>
                                <w:sz w:val="27"/>
                              </w:rPr>
                              <w:t xml:space="preserve">WHEREAS, </w:t>
                            </w:r>
                            <w:r>
                              <w:rPr>
                                <w:rFonts w:ascii="Garamond" w:hAnsi="Garamond"/>
                                <w:color w:val="000000"/>
                                <w:spacing w:val="-14"/>
                                <w:sz w:val="30"/>
                              </w:rPr>
                              <w:t xml:space="preserve">the City believes parents, leaders, and officials involved in </w:t>
                            </w:r>
                            <w:r>
                              <w:rPr>
                                <w:rFonts w:ascii="Garamond" w:hAnsi="Garamond"/>
                                <w:color w:val="000000"/>
                                <w:spacing w:val="-10"/>
                                <w:sz w:val="30"/>
                              </w:rPr>
                              <w:t xml:space="preserve">recreation are role models for youth and can have a positive effect on the </w:t>
                            </w:r>
                            <w:r>
                              <w:rPr>
                                <w:rFonts w:ascii="Garamond" w:hAnsi="Garamond"/>
                                <w:color w:val="000000"/>
                                <w:spacing w:val="-8"/>
                                <w:sz w:val="30"/>
                              </w:rPr>
                              <w:t>lifestyle choices they make; and</w:t>
                            </w:r>
                          </w:p>
                          <w:p w:rsidR="003C3DD9" w:rsidRDefault="00331E3E">
                            <w:pPr>
                              <w:spacing w:before="108" w:line="422" w:lineRule="exact"/>
                              <w:ind w:left="144" w:right="72" w:firstLine="648"/>
                              <w:jc w:val="both"/>
                              <w:rPr>
                                <w:rFonts w:ascii="Times New Roman" w:hAnsi="Times New Roman"/>
                                <w:color w:val="000000"/>
                                <w:spacing w:val="4"/>
                                <w:sz w:val="27"/>
                              </w:rPr>
                            </w:pPr>
                            <w:r>
                              <w:rPr>
                                <w:rFonts w:ascii="Times New Roman" w:hAnsi="Times New Roman"/>
                                <w:color w:val="000000"/>
                                <w:spacing w:val="4"/>
                                <w:sz w:val="27"/>
                              </w:rPr>
                              <w:t xml:space="preserve">WHEREAS, </w:t>
                            </w:r>
                            <w:r>
                              <w:rPr>
                                <w:rFonts w:ascii="Garamond" w:hAnsi="Garamond"/>
                                <w:color w:val="000000"/>
                                <w:spacing w:val="4"/>
                                <w:sz w:val="30"/>
                              </w:rPr>
                              <w:t xml:space="preserve">the tobacco industry advertises at and sponsors </w:t>
                            </w:r>
                            <w:r>
                              <w:rPr>
                                <w:rFonts w:ascii="Garamond" w:hAnsi="Garamond"/>
                                <w:color w:val="000000"/>
                                <w:spacing w:val="-15"/>
                                <w:sz w:val="30"/>
                              </w:rPr>
                              <w:t xml:space="preserve">recreational events to foster a connection between tobacco use and recreation; </w:t>
                            </w:r>
                            <w:r>
                              <w:rPr>
                                <w:rFonts w:ascii="Garamond" w:hAnsi="Garamond"/>
                                <w:color w:val="000000"/>
                                <w:sz w:val="30"/>
                              </w:rPr>
                              <w:t>and</w:t>
                            </w:r>
                          </w:p>
                          <w:p w:rsidR="003C3DD9" w:rsidRDefault="00331E3E">
                            <w:pPr>
                              <w:spacing w:before="180" w:line="453" w:lineRule="exact"/>
                              <w:ind w:left="144" w:right="144" w:firstLine="648"/>
                              <w:jc w:val="both"/>
                              <w:rPr>
                                <w:rFonts w:ascii="Times New Roman" w:hAnsi="Times New Roman"/>
                                <w:color w:val="000000"/>
                                <w:spacing w:val="-8"/>
                                <w:sz w:val="27"/>
                              </w:rPr>
                            </w:pPr>
                            <w:r>
                              <w:rPr>
                                <w:rFonts w:ascii="Times New Roman" w:hAnsi="Times New Roman"/>
                                <w:color w:val="000000"/>
                                <w:spacing w:val="-8"/>
                                <w:sz w:val="27"/>
                              </w:rPr>
                              <w:t xml:space="preserve">WHEREAS, </w:t>
                            </w:r>
                            <w:r>
                              <w:rPr>
                                <w:rFonts w:ascii="Garamond" w:hAnsi="Garamond"/>
                                <w:color w:val="000000"/>
                                <w:spacing w:val="-8"/>
                                <w:sz w:val="30"/>
                              </w:rPr>
                              <w:t xml:space="preserve">cigarettes, once consumed in public spaces, are often </w:t>
                            </w:r>
                            <w:r>
                              <w:rPr>
                                <w:rFonts w:ascii="Garamond" w:hAnsi="Garamond"/>
                                <w:color w:val="000000"/>
                                <w:spacing w:val="-4"/>
                                <w:sz w:val="30"/>
                              </w:rPr>
                              <w:t xml:space="preserve">discarded on the ground requiring additional maintenance expenses, </w:t>
                            </w:r>
                            <w:r>
                              <w:rPr>
                                <w:rFonts w:ascii="Garamond" w:hAnsi="Garamond"/>
                                <w:color w:val="000000"/>
                                <w:spacing w:val="-11"/>
                                <w:sz w:val="30"/>
                              </w:rPr>
                              <w:t xml:space="preserve">diminish the beauty of the City's Parks and Recreation facilities, and pose a </w:t>
                            </w:r>
                            <w:r>
                              <w:rPr>
                                <w:rFonts w:ascii="Garamond" w:hAnsi="Garamond"/>
                                <w:color w:val="000000"/>
                                <w:spacing w:val="-8"/>
                                <w:sz w:val="30"/>
                              </w:rPr>
                              <w:t>risk to toddlers due to ingestion; and</w:t>
                            </w:r>
                          </w:p>
                          <w:p w:rsidR="003C3DD9" w:rsidRDefault="00331E3E">
                            <w:pPr>
                              <w:spacing w:before="144" w:after="72" w:line="428" w:lineRule="exact"/>
                              <w:ind w:left="72" w:right="144" w:firstLine="648"/>
                              <w:jc w:val="both"/>
                              <w:rPr>
                                <w:rFonts w:ascii="Times New Roman" w:hAnsi="Times New Roman"/>
                                <w:color w:val="000000"/>
                                <w:spacing w:val="-12"/>
                                <w:sz w:val="27"/>
                              </w:rPr>
                            </w:pPr>
                            <w:r>
                              <w:rPr>
                                <w:rFonts w:ascii="Times New Roman" w:hAnsi="Times New Roman"/>
                                <w:color w:val="000000"/>
                                <w:spacing w:val="-12"/>
                                <w:sz w:val="27"/>
                              </w:rPr>
                              <w:t xml:space="preserve">WHEREAS, </w:t>
                            </w:r>
                            <w:r>
                              <w:rPr>
                                <w:rFonts w:ascii="Garamond" w:hAnsi="Garamond"/>
                                <w:color w:val="000000"/>
                                <w:spacing w:val="-12"/>
                                <w:sz w:val="30"/>
                              </w:rPr>
                              <w:t xml:space="preserve">the City determines that the prohibition of tobacco use at </w:t>
                            </w:r>
                            <w:r>
                              <w:rPr>
                                <w:rFonts w:ascii="Garamond" w:hAnsi="Garamond"/>
                                <w:color w:val="000000"/>
                                <w:spacing w:val="-11"/>
                                <w:sz w:val="30"/>
                              </w:rPr>
                              <w:t xml:space="preserve">the City's recreational facilities serves to protect the health, safety and welfare </w:t>
                            </w:r>
                            <w:r>
                              <w:rPr>
                                <w:rFonts w:ascii="Garamond" w:hAnsi="Garamond"/>
                                <w:color w:val="000000"/>
                                <w:spacing w:val="-6"/>
                                <w:sz w:val="30"/>
                              </w:rPr>
                              <w:t>of all citizens.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122.9pt;margin-top:104pt;width:414pt;height:532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" filled="f" stroked="f">
                <v:textbox inset="0,0,0,0">
                  <w:txbxContent>
                    <w:p w:rsidR="003C3DD9" w:rsidRDefault="00331E3E">
                      <w:pPr>
                        <w:spacing w:line="464" w:lineRule="exact"/>
                        <w:ind w:left="216" w:right="72" w:firstLine="648"/>
                        <w:jc w:val="both"/>
                        <w:rPr>
                          <w:rFonts w:ascii="Times New Roman" w:hAnsi="Times New Roman"/>
                          <w:color w:val="000000"/>
                          <w:spacing w:val="-13"/>
                          <w:sz w:val="27"/>
                        </w:rPr>
                      </w:pPr>
                      <w:r>
                        <w:rPr>
                          <w:rFonts w:ascii="Times New Roman" w:hAnsi="Times New Roman"/>
                          <w:color w:val="000000"/>
                          <w:spacing w:val="-13"/>
                          <w:sz w:val="27"/>
                        </w:rPr>
                        <w:t xml:space="preserve">WHEREAS, </w:t>
                      </w:r>
                      <w:r>
                        <w:rPr>
                          <w:rFonts w:ascii="Garamond" w:hAnsi="Garamond"/>
                          <w:color w:val="000000"/>
                          <w:spacing w:val="-13"/>
                          <w:sz w:val="30"/>
                        </w:rPr>
                        <w:t xml:space="preserve">the City of </w:t>
                      </w:r>
                      <w:r w:rsidR="003E5727">
                        <w:rPr>
                          <w:rFonts w:ascii="Garamond" w:hAnsi="Garamond"/>
                          <w:color w:val="000000"/>
                          <w:spacing w:val="-13"/>
                          <w:sz w:val="30"/>
                        </w:rPr>
                        <w:t>_________</w:t>
                      </w:r>
                      <w:r>
                        <w:rPr>
                          <w:rFonts w:ascii="Garamond" w:hAnsi="Garamond"/>
                          <w:color w:val="000000"/>
                          <w:spacing w:val="-13"/>
                          <w:sz w:val="30"/>
                        </w:rPr>
                        <w:t xml:space="preserve">, Arkansas (the City) believes that </w:t>
                      </w:r>
                      <w:r>
                        <w:rPr>
                          <w:rFonts w:ascii="Garamond" w:hAnsi="Garamond"/>
                          <w:color w:val="000000"/>
                          <w:spacing w:val="-14"/>
                          <w:sz w:val="30"/>
                        </w:rPr>
                        <w:t xml:space="preserve">tobacco use in the proximity of children and adults engaging in or watching </w:t>
                      </w:r>
                      <w:r>
                        <w:rPr>
                          <w:rFonts w:ascii="Garamond" w:hAnsi="Garamond"/>
                          <w:color w:val="000000"/>
                          <w:spacing w:val="-15"/>
                          <w:sz w:val="30"/>
                        </w:rPr>
                        <w:t xml:space="preserve">outdoor recreational activities at </w:t>
                      </w:r>
                      <w:r w:rsidR="008A6B43">
                        <w:rPr>
                          <w:rFonts w:ascii="Garamond" w:hAnsi="Garamond"/>
                          <w:color w:val="000000"/>
                          <w:spacing w:val="-15"/>
                          <w:sz w:val="30"/>
                        </w:rPr>
                        <w:t>________</w:t>
                      </w:r>
                      <w:r>
                        <w:rPr>
                          <w:rFonts w:ascii="Garamond" w:hAnsi="Garamond"/>
                          <w:color w:val="000000"/>
                          <w:spacing w:val="-15"/>
                          <w:sz w:val="30"/>
                        </w:rPr>
                        <w:t xml:space="preserve"> Parks and Recreation-owned or </w:t>
                      </w:r>
                      <w:r>
                        <w:rPr>
                          <w:rFonts w:ascii="Garamond" w:hAnsi="Garamond"/>
                          <w:color w:val="000000"/>
                          <w:spacing w:val="-14"/>
                          <w:sz w:val="30"/>
                        </w:rPr>
                        <w:t xml:space="preserve">operated facilities is detrimental to their health and can be offensive to those </w:t>
                      </w:r>
                      <w:r>
                        <w:rPr>
                          <w:rFonts w:ascii="Garamond" w:hAnsi="Garamond"/>
                          <w:color w:val="000000"/>
                          <w:spacing w:val="-6"/>
                          <w:sz w:val="30"/>
                        </w:rPr>
                        <w:t>using such facilities; and</w:t>
                      </w:r>
                    </w:p>
                    <w:p w:rsidR="003C3DD9" w:rsidRDefault="00331E3E">
                      <w:pPr>
                        <w:spacing w:before="108" w:line="448" w:lineRule="exact"/>
                        <w:ind w:left="144" w:right="72" w:firstLine="648"/>
                        <w:jc w:val="both"/>
                        <w:rPr>
                          <w:rFonts w:ascii="Times New Roman" w:hAnsi="Times New Roman"/>
                          <w:color w:val="000000"/>
                          <w:spacing w:val="-15"/>
                          <w:sz w:val="27"/>
                        </w:rPr>
                      </w:pPr>
                      <w:r>
                        <w:rPr>
                          <w:rFonts w:ascii="Times New Roman" w:hAnsi="Times New Roman"/>
                          <w:color w:val="000000"/>
                          <w:spacing w:val="-15"/>
                          <w:sz w:val="27"/>
                        </w:rPr>
                        <w:t xml:space="preserve">WHEREAS, </w:t>
                      </w:r>
                      <w:r>
                        <w:rPr>
                          <w:rFonts w:ascii="Garamond" w:hAnsi="Garamond"/>
                          <w:color w:val="000000"/>
                          <w:spacing w:val="-15"/>
                          <w:sz w:val="30"/>
                        </w:rPr>
                        <w:t xml:space="preserve">the City has a unique opportunity to create and sustain an </w:t>
                      </w:r>
                      <w:r>
                        <w:rPr>
                          <w:rFonts w:ascii="Garamond" w:hAnsi="Garamond"/>
                          <w:color w:val="000000"/>
                          <w:spacing w:val="-16"/>
                          <w:sz w:val="30"/>
                        </w:rPr>
                        <w:t xml:space="preserve">environment that supports a non-tobacco norm through a tobacco-free policy, </w:t>
                      </w:r>
                      <w:r>
                        <w:rPr>
                          <w:rFonts w:ascii="Garamond" w:hAnsi="Garamond"/>
                          <w:color w:val="000000"/>
                          <w:spacing w:val="-14"/>
                          <w:sz w:val="30"/>
                        </w:rPr>
                        <w:t xml:space="preserve">rule enforcement, and adult peer role modeling on all </w:t>
                      </w:r>
                      <w:r w:rsidR="008117AD">
                        <w:rPr>
                          <w:rFonts w:ascii="Garamond" w:hAnsi="Garamond"/>
                          <w:color w:val="000000"/>
                          <w:spacing w:val="-14"/>
                          <w:sz w:val="30"/>
                        </w:rPr>
                        <w:t>______</w:t>
                      </w:r>
                      <w:r>
                        <w:rPr>
                          <w:rFonts w:ascii="Garamond" w:hAnsi="Garamond"/>
                          <w:color w:val="000000"/>
                          <w:spacing w:val="-14"/>
                          <w:sz w:val="30"/>
                        </w:rPr>
                        <w:t xml:space="preserve"> and </w:t>
                      </w:r>
                      <w:r>
                        <w:rPr>
                          <w:rFonts w:ascii="Garamond" w:hAnsi="Garamond"/>
                          <w:color w:val="000000"/>
                          <w:spacing w:val="-8"/>
                          <w:sz w:val="30"/>
                        </w:rPr>
                        <w:t>Recreation facilities; and</w:t>
                      </w:r>
                    </w:p>
                    <w:p w:rsidR="003C3DD9" w:rsidRDefault="00331E3E">
                      <w:pPr>
                        <w:spacing w:before="180" w:line="449" w:lineRule="exact"/>
                        <w:ind w:left="144" w:right="72" w:firstLine="648"/>
                        <w:jc w:val="both"/>
                        <w:rPr>
                          <w:rFonts w:ascii="Times New Roman" w:hAnsi="Times New Roman"/>
                          <w:color w:val="000000"/>
                          <w:spacing w:val="-14"/>
                          <w:sz w:val="27"/>
                        </w:rPr>
                      </w:pPr>
                      <w:r>
                        <w:rPr>
                          <w:rFonts w:ascii="Times New Roman" w:hAnsi="Times New Roman"/>
                          <w:color w:val="000000"/>
                          <w:spacing w:val="-14"/>
                          <w:sz w:val="27"/>
                        </w:rPr>
                        <w:t xml:space="preserve">WHEREAS, </w:t>
                      </w:r>
                      <w:r>
                        <w:rPr>
                          <w:rFonts w:ascii="Garamond" w:hAnsi="Garamond"/>
                          <w:color w:val="000000"/>
                          <w:spacing w:val="-14"/>
                          <w:sz w:val="30"/>
                        </w:rPr>
                        <w:t xml:space="preserve">the City believes parents, leaders, and officials involved in </w:t>
                      </w:r>
                      <w:r>
                        <w:rPr>
                          <w:rFonts w:ascii="Garamond" w:hAnsi="Garamond"/>
                          <w:color w:val="000000"/>
                          <w:spacing w:val="-10"/>
                          <w:sz w:val="30"/>
                        </w:rPr>
                        <w:t xml:space="preserve">recreation are role models for youth and can have a positive effect on the </w:t>
                      </w:r>
                      <w:r>
                        <w:rPr>
                          <w:rFonts w:ascii="Garamond" w:hAnsi="Garamond"/>
                          <w:color w:val="000000"/>
                          <w:spacing w:val="-8"/>
                          <w:sz w:val="30"/>
                        </w:rPr>
                        <w:t>lifestyle choices they make; and</w:t>
                      </w:r>
                    </w:p>
                    <w:p w:rsidR="003C3DD9" w:rsidRDefault="00331E3E">
                      <w:pPr>
                        <w:spacing w:before="108" w:line="422" w:lineRule="exact"/>
                        <w:ind w:left="144" w:right="72" w:firstLine="648"/>
                        <w:jc w:val="both"/>
                        <w:rPr>
                          <w:rFonts w:ascii="Times New Roman" w:hAnsi="Times New Roman"/>
                          <w:color w:val="000000"/>
                          <w:spacing w:val="4"/>
                          <w:sz w:val="27"/>
                        </w:rPr>
                      </w:pPr>
                      <w:r>
                        <w:rPr>
                          <w:rFonts w:ascii="Times New Roman" w:hAnsi="Times New Roman"/>
                          <w:color w:val="000000"/>
                          <w:spacing w:val="4"/>
                          <w:sz w:val="27"/>
                        </w:rPr>
                        <w:t xml:space="preserve">WHEREAS, </w:t>
                      </w:r>
                      <w:r>
                        <w:rPr>
                          <w:rFonts w:ascii="Garamond" w:hAnsi="Garamond"/>
                          <w:color w:val="000000"/>
                          <w:spacing w:val="4"/>
                          <w:sz w:val="30"/>
                        </w:rPr>
                        <w:t xml:space="preserve">the tobacco industry advertises at and sponsors </w:t>
                      </w:r>
                      <w:r>
                        <w:rPr>
                          <w:rFonts w:ascii="Garamond" w:hAnsi="Garamond"/>
                          <w:color w:val="000000"/>
                          <w:spacing w:val="-15"/>
                          <w:sz w:val="30"/>
                        </w:rPr>
                        <w:t xml:space="preserve">recreational events to foster a connection between tobacco use and recreation; </w:t>
                      </w:r>
                      <w:r>
                        <w:rPr>
                          <w:rFonts w:ascii="Garamond" w:hAnsi="Garamond"/>
                          <w:color w:val="000000"/>
                          <w:sz w:val="30"/>
                        </w:rPr>
                        <w:t>and</w:t>
                      </w:r>
                    </w:p>
                    <w:p w:rsidR="003C3DD9" w:rsidRDefault="00331E3E">
                      <w:pPr>
                        <w:spacing w:before="180" w:line="453" w:lineRule="exact"/>
                        <w:ind w:left="144" w:right="144" w:firstLine="648"/>
                        <w:jc w:val="both"/>
                        <w:rPr>
                          <w:rFonts w:ascii="Times New Roman" w:hAnsi="Times New Roman"/>
                          <w:color w:val="000000"/>
                          <w:spacing w:val="-8"/>
                          <w:sz w:val="27"/>
                        </w:rPr>
                      </w:pPr>
                      <w:r>
                        <w:rPr>
                          <w:rFonts w:ascii="Times New Roman" w:hAnsi="Times New Roman"/>
                          <w:color w:val="000000"/>
                          <w:spacing w:val="-8"/>
                          <w:sz w:val="27"/>
                        </w:rPr>
                        <w:t xml:space="preserve">WHEREAS, </w:t>
                      </w:r>
                      <w:r>
                        <w:rPr>
                          <w:rFonts w:ascii="Garamond" w:hAnsi="Garamond"/>
                          <w:color w:val="000000"/>
                          <w:spacing w:val="-8"/>
                          <w:sz w:val="30"/>
                        </w:rPr>
                        <w:t xml:space="preserve">cigarettes, once consumed in public spaces, are often </w:t>
                      </w:r>
                      <w:r>
                        <w:rPr>
                          <w:rFonts w:ascii="Garamond" w:hAnsi="Garamond"/>
                          <w:color w:val="000000"/>
                          <w:spacing w:val="-4"/>
                          <w:sz w:val="30"/>
                        </w:rPr>
                        <w:t xml:space="preserve">discarded on the ground requiring additional maintenance expenses, </w:t>
                      </w:r>
                      <w:r>
                        <w:rPr>
                          <w:rFonts w:ascii="Garamond" w:hAnsi="Garamond"/>
                          <w:color w:val="000000"/>
                          <w:spacing w:val="-11"/>
                          <w:sz w:val="30"/>
                        </w:rPr>
                        <w:t xml:space="preserve">diminish the beauty of the City's Parks and Recreation facilities, and pose a </w:t>
                      </w:r>
                      <w:r>
                        <w:rPr>
                          <w:rFonts w:ascii="Garamond" w:hAnsi="Garamond"/>
                          <w:color w:val="000000"/>
                          <w:spacing w:val="-8"/>
                          <w:sz w:val="30"/>
                        </w:rPr>
                        <w:t>risk to toddlers due to ingestion; and</w:t>
                      </w:r>
                    </w:p>
                    <w:p w:rsidR="003C3DD9" w:rsidRDefault="00331E3E">
                      <w:pPr>
                        <w:spacing w:before="144" w:after="72" w:line="428" w:lineRule="exact"/>
                        <w:ind w:left="72" w:right="144" w:firstLine="648"/>
                        <w:jc w:val="both"/>
                        <w:rPr>
                          <w:rFonts w:ascii="Times New Roman" w:hAnsi="Times New Roman"/>
                          <w:color w:val="000000"/>
                          <w:spacing w:val="-12"/>
                          <w:sz w:val="27"/>
                        </w:rPr>
                      </w:pPr>
                      <w:r>
                        <w:rPr>
                          <w:rFonts w:ascii="Times New Roman" w:hAnsi="Times New Roman"/>
                          <w:color w:val="000000"/>
                          <w:spacing w:val="-12"/>
                          <w:sz w:val="27"/>
                        </w:rPr>
                        <w:t xml:space="preserve">WHEREAS, </w:t>
                      </w:r>
                      <w:r>
                        <w:rPr>
                          <w:rFonts w:ascii="Garamond" w:hAnsi="Garamond"/>
                          <w:color w:val="000000"/>
                          <w:spacing w:val="-12"/>
                          <w:sz w:val="30"/>
                        </w:rPr>
                        <w:t xml:space="preserve">the City determines that the prohibition of tobacco use at </w:t>
                      </w:r>
                      <w:r>
                        <w:rPr>
                          <w:rFonts w:ascii="Garamond" w:hAnsi="Garamond"/>
                          <w:color w:val="000000"/>
                          <w:spacing w:val="-11"/>
                          <w:sz w:val="30"/>
                        </w:rPr>
                        <w:t xml:space="preserve">the City's recreational facilities serves to protect the health, safety and welfare </w:t>
                      </w:r>
                      <w:r>
                        <w:rPr>
                          <w:rFonts w:ascii="Garamond" w:hAnsi="Garamond"/>
                          <w:color w:val="000000"/>
                          <w:spacing w:val="-6"/>
                          <w:sz w:val="30"/>
                        </w:rPr>
                        <w:t>of all citizens.</w:t>
                      </w:r>
                    </w:p>
                  </w:txbxContent>
                </v:textbox>
                <w10:wrap type="square" anchorx="page" anchory="page"/>
              </v:shape>
            </w:pict>
          </mc:Fallback>
        </mc:AlternateContent>
      </w:r>
    </w:p>
    <w:p w:rsidR="003C3DD9" w:rsidRDefault="00331E3E">
      <w:pPr>
        <w:rPr>
          <w:rFonts w:ascii="Times New Roman" w:hAnsi="Times New Roman"/>
          <w:color w:val="000000"/>
          <w:sz w:val="24"/>
        </w:rPr>
      </w:pPr>
      <w:r>
        <w:rPr>
          <w:noProof/>
        </w:rPr>
        <w:lastRenderedPageBreak/>
        <mc:AlternateContent>
          <mc:Choice Requires="wps">
            <w:drawing>
              <wp:anchor distT="0" distB="0" distL="0" distR="0" simplePos="0" relativeHeight="251655168" behindDoc="1" locked="0" layoutInCell="1" allowOverlap="1">
                <wp:simplePos x="0" y="0"/>
                <wp:positionH relativeFrom="page">
                  <wp:posOffset>1513840</wp:posOffset>
                </wp:positionH>
                <wp:positionV relativeFrom="page">
                  <wp:posOffset>1282700</wp:posOffset>
                </wp:positionV>
                <wp:extent cx="5257800" cy="8394700"/>
                <wp:effectExtent l="0" t="0" r="635" b="0"/>
                <wp:wrapSquare wrapText="bothSides"/>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39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DD9" w:rsidRDefault="00331E3E">
                            <w:pPr>
                              <w:numPr>
                                <w:ilvl w:val="0"/>
                                <w:numId w:val="1"/>
                              </w:numPr>
                              <w:tabs>
                                <w:tab w:val="clear" w:pos="360"/>
                                <w:tab w:val="decimal" w:pos="3600"/>
                              </w:tabs>
                              <w:spacing w:line="192" w:lineRule="auto"/>
                              <w:ind w:left="3240"/>
                              <w:rPr>
                                <w:rFonts w:ascii="Garamond" w:hAnsi="Garamond"/>
                                <w:color w:val="000000"/>
                                <w:sz w:val="30"/>
                              </w:rPr>
                            </w:pPr>
                            <w:r>
                              <w:rPr>
                                <w:rFonts w:ascii="Garamond" w:hAnsi="Garamond"/>
                                <w:color w:val="000000"/>
                                <w:sz w:val="30"/>
                              </w:rPr>
                              <w:t>DEFINITIONS</w:t>
                            </w:r>
                          </w:p>
                          <w:p w:rsidR="008A6B43" w:rsidRPr="008A6B43" w:rsidRDefault="008A6B43" w:rsidP="008A6B43">
                            <w:pPr>
                              <w:spacing w:before="468" w:line="360" w:lineRule="auto"/>
                              <w:ind w:right="144"/>
                              <w:rPr>
                                <w:rFonts w:ascii="Bookman Old Style" w:hAnsi="Bookman Old Style"/>
                                <w:color w:val="000000"/>
                                <w:spacing w:val="-15"/>
                                <w:sz w:val="26"/>
                              </w:rPr>
                            </w:pPr>
                            <w:r w:rsidRPr="008A6B43">
                              <w:rPr>
                                <w:rFonts w:ascii="Bookman Old Style" w:hAnsi="Bookman Old Style"/>
                                <w:i/>
                                <w:color w:val="000000"/>
                                <w:spacing w:val="-15"/>
                                <w:sz w:val="26"/>
                              </w:rPr>
                              <w:t>Tobacco</w:t>
                            </w:r>
                            <w:r>
                              <w:rPr>
                                <w:rFonts w:ascii="Bookman Old Style" w:hAnsi="Bookman Old Style"/>
                                <w:i/>
                                <w:color w:val="000000"/>
                                <w:spacing w:val="-15"/>
                                <w:sz w:val="26"/>
                              </w:rPr>
                              <w:t xml:space="preserve"> product </w:t>
                            </w:r>
                            <w:r w:rsidRPr="008A6B43">
                              <w:rPr>
                                <w:rFonts w:ascii="Bookman Old Style" w:hAnsi="Bookman Old Style"/>
                                <w:color w:val="000000"/>
                                <w:spacing w:val="-15"/>
                                <w:sz w:val="26"/>
                              </w:rPr>
                              <w:t>For the purposes of this policy “tobacco” is to include any product containing, made, or derived from tobacco that is intended for human consumptions, whether chewed, smoked, absorbed, dissolved, inhaled, snorted, sniffed, or ingested by any other means or any component, part, or accessory of a tobacco products to include but not limited to: any lighted or unlighted cigarette, cigar, pipe, and any other smoking product, and spit tobacco, also known as smokeless, dip, chew, snus, and snuff, in any form including, “e-cigarette” and electronic nicotine devices (ENDs).</w:t>
                            </w:r>
                          </w:p>
                          <w:p w:rsidR="008A6B43" w:rsidRPr="008A6B43" w:rsidRDefault="008A6B43" w:rsidP="008A6B43">
                            <w:pPr>
                              <w:spacing w:before="468" w:line="360" w:lineRule="auto"/>
                              <w:ind w:right="144"/>
                              <w:rPr>
                                <w:rFonts w:ascii="Bookman Old Style" w:hAnsi="Bookman Old Style"/>
                                <w:color w:val="000000"/>
                                <w:spacing w:val="-15"/>
                                <w:sz w:val="26"/>
                              </w:rPr>
                            </w:pPr>
                            <w:r w:rsidRPr="008A6B43">
                              <w:rPr>
                                <w:rFonts w:ascii="Bookman Old Style" w:hAnsi="Bookman Old Style"/>
                                <w:i/>
                                <w:color w:val="000000"/>
                                <w:spacing w:val="-15"/>
                                <w:sz w:val="26"/>
                              </w:rPr>
                              <w:t>Smoking</w:t>
                            </w:r>
                            <w:r w:rsidRPr="008A6B43">
                              <w:rPr>
                                <w:rFonts w:ascii="Bookman Old Style" w:hAnsi="Bookman Old Style"/>
                                <w:color w:val="000000"/>
                                <w:spacing w:val="-15"/>
                                <w:sz w:val="26"/>
                              </w:rPr>
                              <w:t xml:space="preserve"> means inhaling, exhaling, burning, or carrying any lighted tobacco product, includes cigarettes, cigars, pipe tobacco, or any other lighted combustible plant material.</w:t>
                            </w:r>
                          </w:p>
                          <w:p w:rsidR="008A6B43" w:rsidRPr="008A6B43" w:rsidRDefault="008A6B43" w:rsidP="008A6B43">
                            <w:pPr>
                              <w:spacing w:before="468" w:line="360" w:lineRule="auto"/>
                              <w:ind w:right="144"/>
                              <w:rPr>
                                <w:rFonts w:ascii="Bookman Old Style" w:hAnsi="Bookman Old Style"/>
                                <w:i/>
                                <w:color w:val="000000"/>
                                <w:spacing w:val="-15"/>
                                <w:sz w:val="26"/>
                              </w:rPr>
                            </w:pPr>
                            <w:r w:rsidRPr="008A6B43">
                              <w:rPr>
                                <w:rFonts w:ascii="Bookman Old Style" w:hAnsi="Bookman Old Style"/>
                                <w:i/>
                                <w:color w:val="000000"/>
                                <w:spacing w:val="-15"/>
                                <w:sz w:val="26"/>
                              </w:rPr>
                              <w:t xml:space="preserve">Property </w:t>
                            </w:r>
                            <w:r>
                              <w:rPr>
                                <w:rFonts w:ascii="Bookman Old Style" w:hAnsi="Bookman Old Style"/>
                                <w:i/>
                                <w:color w:val="000000"/>
                                <w:spacing w:val="-15"/>
                                <w:sz w:val="26"/>
                              </w:rPr>
                              <w:t xml:space="preserve">and Grounds </w:t>
                            </w:r>
                            <w:r w:rsidRPr="008A6B43">
                              <w:rPr>
                                <w:rFonts w:ascii="Bookman Old Style" w:hAnsi="Bookman Old Style"/>
                                <w:color w:val="000000"/>
                                <w:spacing w:val="-15"/>
                                <w:sz w:val="26"/>
                              </w:rPr>
                              <w:t>Any and all facilities/grounds, owned, leased, operated by ______________including any and all facilities/grounds owned leased, operated by clients/customers of_______________, and all company-owned or company-leased vehicles.</w:t>
                            </w:r>
                          </w:p>
                          <w:p w:rsidR="008A6B43" w:rsidRPr="008A6B43" w:rsidRDefault="008A6B43" w:rsidP="00331E3E">
                            <w:pPr>
                              <w:spacing w:before="468" w:line="360" w:lineRule="auto"/>
                              <w:ind w:right="144"/>
                              <w:rPr>
                                <w:rFonts w:ascii="Bookman Old Style" w:hAnsi="Bookman Old Style"/>
                                <w:i/>
                                <w:color w:val="000000"/>
                                <w:spacing w:val="-15"/>
                                <w:sz w:val="26"/>
                              </w:rPr>
                            </w:pPr>
                          </w:p>
                          <w:p w:rsidR="008A6B43" w:rsidRPr="008A6B43" w:rsidRDefault="008A6B43" w:rsidP="008A6B43">
                            <w:pPr>
                              <w:spacing w:before="468" w:line="360" w:lineRule="auto"/>
                              <w:ind w:right="144"/>
                              <w:rPr>
                                <w:rFonts w:ascii="Bookman Old Style" w:hAnsi="Bookman Old Style"/>
                                <w:i/>
                                <w:color w:val="000000"/>
                                <w:spacing w:val="-15"/>
                                <w:sz w:val="26"/>
                              </w:rPr>
                            </w:pPr>
                            <w:r>
                              <w:rPr>
                                <w:rFonts w:ascii="Bookman Old Style" w:hAnsi="Bookman Old Style"/>
                                <w:i/>
                                <w:color w:val="000000"/>
                                <w:spacing w:val="-15"/>
                                <w:sz w:val="26"/>
                              </w:rPr>
                              <w:t>Exemption</w:t>
                            </w:r>
                            <w:r w:rsidRPr="008A6B43">
                              <w:rPr>
                                <w:rFonts w:ascii="Bookman Old Style" w:hAnsi="Bookman Old Style"/>
                                <w:i/>
                                <w:color w:val="000000"/>
                                <w:spacing w:val="-15"/>
                                <w:sz w:val="26"/>
                              </w:rPr>
                              <w:t xml:space="preserve"> </w:t>
                            </w:r>
                            <w:r w:rsidRPr="008A6B43">
                              <w:rPr>
                                <w:rFonts w:ascii="Bookman Old Style" w:hAnsi="Bookman Old Style"/>
                                <w:color w:val="000000"/>
                                <w:spacing w:val="-15"/>
                                <w:sz w:val="26"/>
                              </w:rPr>
                              <w:t>Nicotine use: Only FDA approved cessation products are allowed.  This includes: nicotine gum, nicotine lozenge, nicotine patch, pharmaceutical nicotine inhaler (this does not include any form of e-products) and nicotine nasal spray</w:t>
                            </w:r>
                            <w:r w:rsidRPr="008A6B43">
                              <w:rPr>
                                <w:rFonts w:ascii="Bookman Old Style" w:hAnsi="Bookman Old Style"/>
                                <w:i/>
                                <w:color w:val="000000"/>
                                <w:spacing w:val="-15"/>
                                <w:sz w:val="26"/>
                              </w:rPr>
                              <w:t>.</w:t>
                            </w:r>
                          </w:p>
                          <w:p w:rsidR="008A6B43" w:rsidRDefault="008A6B43">
                            <w:pPr>
                              <w:spacing w:before="468" w:line="360" w:lineRule="auto"/>
                              <w:ind w:left="144" w:right="144" w:firstLine="72"/>
                              <w:rPr>
                                <w:rFonts w:ascii="Bookman Old Style" w:hAnsi="Bookman Old Style"/>
                                <w:i/>
                                <w:color w:val="000000"/>
                                <w:spacing w:val="-15"/>
                                <w:sz w:val="26"/>
                              </w:rPr>
                            </w:pPr>
                          </w:p>
                          <w:p w:rsidR="003C3DD9" w:rsidRDefault="00331E3E">
                            <w:pPr>
                              <w:spacing w:before="468" w:line="360" w:lineRule="auto"/>
                              <w:ind w:left="144" w:right="144" w:firstLine="72"/>
                              <w:rPr>
                                <w:rFonts w:ascii="Bookman Old Style" w:hAnsi="Bookman Old Style"/>
                                <w:i/>
                                <w:color w:val="000000"/>
                                <w:spacing w:val="-15"/>
                                <w:sz w:val="26"/>
                              </w:rPr>
                            </w:pPr>
                            <w:r>
                              <w:rPr>
                                <w:rFonts w:ascii="Bookman Old Style" w:hAnsi="Bookman Old Style"/>
                                <w:i/>
                                <w:color w:val="000000"/>
                                <w:spacing w:val="-15"/>
                                <w:sz w:val="26"/>
                              </w:rPr>
                              <w:t xml:space="preserve">Smoking </w:t>
                            </w:r>
                            <w:r>
                              <w:rPr>
                                <w:rFonts w:ascii="Bookman Old Style" w:hAnsi="Bookman Old Style"/>
                                <w:i/>
                                <w:color w:val="000000"/>
                                <w:spacing w:val="-15"/>
                                <w:sz w:val="6"/>
                              </w:rPr>
                              <w:t xml:space="preserve">- </w:t>
                            </w:r>
                            <w:r>
                              <w:rPr>
                                <w:rFonts w:ascii="Garamond" w:hAnsi="Garamond"/>
                                <w:color w:val="000000"/>
                                <w:spacing w:val="-15"/>
                                <w:sz w:val="30"/>
                              </w:rPr>
                              <w:t xml:space="preserve">For purposes of this Policy, "smoking" means inhaling, exhaling, </w:t>
                            </w:r>
                            <w:r>
                              <w:rPr>
                                <w:rFonts w:ascii="Garamond" w:hAnsi="Garamond"/>
                                <w:color w:val="000000"/>
                                <w:spacing w:val="-8"/>
                                <w:sz w:val="30"/>
                              </w:rPr>
                              <w:t>burning or carrying any lighted tobacco product.</w:t>
                            </w:r>
                          </w:p>
                          <w:p w:rsidR="003C3DD9" w:rsidRDefault="00331E3E">
                            <w:pPr>
                              <w:spacing w:before="432" w:line="360" w:lineRule="auto"/>
                              <w:ind w:left="144" w:right="72" w:firstLine="72"/>
                              <w:rPr>
                                <w:rFonts w:ascii="Bookman Old Style" w:hAnsi="Bookman Old Style"/>
                                <w:i/>
                                <w:color w:val="000000"/>
                                <w:spacing w:val="-14"/>
                                <w:sz w:val="26"/>
                              </w:rPr>
                            </w:pPr>
                            <w:r>
                              <w:rPr>
                                <w:rFonts w:ascii="Bookman Old Style" w:hAnsi="Bookman Old Style"/>
                                <w:i/>
                                <w:color w:val="000000"/>
                                <w:spacing w:val="-14"/>
                                <w:sz w:val="26"/>
                              </w:rPr>
                              <w:t xml:space="preserve">City Park </w:t>
                            </w:r>
                            <w:r>
                              <w:rPr>
                                <w:rFonts w:ascii="Bookman Old Style" w:hAnsi="Bookman Old Style"/>
                                <w:i/>
                                <w:color w:val="000000"/>
                                <w:spacing w:val="-14"/>
                                <w:sz w:val="6"/>
                              </w:rPr>
                              <w:t xml:space="preserve">- </w:t>
                            </w:r>
                            <w:r>
                              <w:rPr>
                                <w:rFonts w:ascii="Garamond" w:hAnsi="Garamond"/>
                                <w:color w:val="000000"/>
                                <w:spacing w:val="-14"/>
                                <w:sz w:val="30"/>
                              </w:rPr>
                              <w:t xml:space="preserve">For purposes of this Policy, "City Park" means any real property </w:t>
                            </w:r>
                            <w:r>
                              <w:rPr>
                                <w:rFonts w:ascii="Garamond" w:hAnsi="Garamond"/>
                                <w:color w:val="000000"/>
                                <w:spacing w:val="-9"/>
                                <w:sz w:val="30"/>
                              </w:rPr>
                              <w:t xml:space="preserve">owned, leased or operated by the City of Little Rock, Arkansas, designated </w:t>
                            </w:r>
                            <w:r>
                              <w:rPr>
                                <w:rFonts w:ascii="Garamond" w:hAnsi="Garamond"/>
                                <w:color w:val="000000"/>
                                <w:spacing w:val="-13"/>
                                <w:sz w:val="30"/>
                              </w:rPr>
                              <w:t xml:space="preserve">by the City of Little Rock as park land and listed in the City of Little Rock's </w:t>
                            </w:r>
                            <w:r>
                              <w:rPr>
                                <w:rFonts w:ascii="Garamond" w:hAnsi="Garamond"/>
                                <w:color w:val="000000"/>
                                <w:spacing w:val="-7"/>
                                <w:sz w:val="30"/>
                              </w:rPr>
                              <w:t xml:space="preserve">parkland asset inventory. "City Park" includes, but is not limited to, park </w:t>
                            </w:r>
                            <w:r>
                              <w:rPr>
                                <w:rFonts w:ascii="Garamond" w:hAnsi="Garamond"/>
                                <w:color w:val="000000"/>
                                <w:spacing w:val="-3"/>
                                <w:sz w:val="30"/>
                              </w:rPr>
                              <w:t xml:space="preserve">land currently in existence or acquired in the future, and all indoor </w:t>
                            </w:r>
                            <w:r>
                              <w:rPr>
                                <w:rFonts w:ascii="Garamond" w:hAnsi="Garamond"/>
                                <w:color w:val="000000"/>
                                <w:spacing w:val="-7"/>
                                <w:sz w:val="30"/>
                              </w:rPr>
                              <w:t xml:space="preserve">facilities located within the City Park as well as all other areas of the City </w:t>
                            </w:r>
                            <w:r>
                              <w:rPr>
                                <w:rFonts w:ascii="Garamond" w:hAnsi="Garamond"/>
                                <w:color w:val="000000"/>
                                <w:spacing w:val="-10"/>
                                <w:sz w:val="30"/>
                              </w:rPr>
                              <w:t>Parks, whether indoor or outdoor.</w:t>
                            </w:r>
                          </w:p>
                          <w:p w:rsidR="003C3DD9" w:rsidRDefault="00331E3E">
                            <w:pPr>
                              <w:numPr>
                                <w:ilvl w:val="0"/>
                                <w:numId w:val="1"/>
                              </w:numPr>
                              <w:tabs>
                                <w:tab w:val="clear" w:pos="360"/>
                                <w:tab w:val="decimal" w:pos="3600"/>
                              </w:tabs>
                              <w:spacing w:before="468" w:line="192" w:lineRule="auto"/>
                              <w:ind w:left="3240"/>
                              <w:rPr>
                                <w:rFonts w:ascii="Garamond" w:hAnsi="Garamond"/>
                                <w:color w:val="000000"/>
                                <w:spacing w:val="-6"/>
                                <w:sz w:val="30"/>
                              </w:rPr>
                            </w:pPr>
                            <w:r>
                              <w:rPr>
                                <w:rFonts w:ascii="Garamond" w:hAnsi="Garamond"/>
                                <w:color w:val="000000"/>
                                <w:spacing w:val="-6"/>
                                <w:sz w:val="30"/>
                              </w:rPr>
                              <w:t>POLICY</w:t>
                            </w:r>
                          </w:p>
                          <w:p w:rsidR="003C3DD9" w:rsidRDefault="00331E3E">
                            <w:pPr>
                              <w:spacing w:before="504" w:after="936" w:line="360" w:lineRule="auto"/>
                              <w:ind w:left="72" w:right="360" w:firstLine="648"/>
                              <w:rPr>
                                <w:rFonts w:ascii="Garamond" w:hAnsi="Garamond"/>
                                <w:color w:val="000000"/>
                                <w:spacing w:val="-10"/>
                                <w:sz w:val="30"/>
                              </w:rPr>
                            </w:pPr>
                            <w:r>
                              <w:rPr>
                                <w:rFonts w:ascii="Garamond" w:hAnsi="Garamond"/>
                                <w:color w:val="000000"/>
                                <w:spacing w:val="-10"/>
                                <w:sz w:val="30"/>
                              </w:rPr>
                              <w:t>It is the policy of the City of Little Rock that individuals not smoke or use tobacco products within the City Parks. The policy includes, but 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119.2pt;margin-top:101pt;width:414pt;height:66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XVarwIAALE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" filled="f" stroked="f">
                <v:textbox inset="0,0,0,0">
                  <w:txbxContent>
                    <w:p w:rsidR="003C3DD9" w:rsidRDefault="00331E3E">
                      <w:pPr>
                        <w:numPr>
                          <w:ilvl w:val="0"/>
                          <w:numId w:val="1"/>
                        </w:numPr>
                        <w:tabs>
                          <w:tab w:val="clear" w:pos="360"/>
                          <w:tab w:val="decimal" w:pos="3600"/>
                        </w:tabs>
                        <w:spacing w:line="192" w:lineRule="auto"/>
                        <w:ind w:left="3240"/>
                        <w:rPr>
                          <w:rFonts w:ascii="Garamond" w:hAnsi="Garamond"/>
                          <w:color w:val="000000"/>
                          <w:sz w:val="30"/>
                        </w:rPr>
                      </w:pPr>
                      <w:r>
                        <w:rPr>
                          <w:rFonts w:ascii="Garamond" w:hAnsi="Garamond"/>
                          <w:color w:val="000000"/>
                          <w:sz w:val="30"/>
                        </w:rPr>
                        <w:t>DEFINITIONS</w:t>
                      </w:r>
                    </w:p>
                    <w:p w:rsidR="008A6B43" w:rsidRPr="008A6B43" w:rsidRDefault="008A6B43" w:rsidP="008A6B43">
                      <w:pPr>
                        <w:spacing w:before="468" w:line="360" w:lineRule="auto"/>
                        <w:ind w:right="144"/>
                        <w:rPr>
                          <w:rFonts w:ascii="Bookman Old Style" w:hAnsi="Bookman Old Style"/>
                          <w:color w:val="000000"/>
                          <w:spacing w:val="-15"/>
                          <w:sz w:val="26"/>
                        </w:rPr>
                      </w:pPr>
                      <w:r w:rsidRPr="008A6B43">
                        <w:rPr>
                          <w:rFonts w:ascii="Bookman Old Style" w:hAnsi="Bookman Old Style"/>
                          <w:i/>
                          <w:color w:val="000000"/>
                          <w:spacing w:val="-15"/>
                          <w:sz w:val="26"/>
                        </w:rPr>
                        <w:t>Tobacco</w:t>
                      </w:r>
                      <w:r>
                        <w:rPr>
                          <w:rFonts w:ascii="Bookman Old Style" w:hAnsi="Bookman Old Style"/>
                          <w:i/>
                          <w:color w:val="000000"/>
                          <w:spacing w:val="-15"/>
                          <w:sz w:val="26"/>
                        </w:rPr>
                        <w:t xml:space="preserve"> product </w:t>
                      </w:r>
                      <w:r w:rsidRPr="008A6B43">
                        <w:rPr>
                          <w:rFonts w:ascii="Bookman Old Style" w:hAnsi="Bookman Old Style"/>
                          <w:color w:val="000000"/>
                          <w:spacing w:val="-15"/>
                          <w:sz w:val="26"/>
                        </w:rPr>
                        <w:t>For the purposes of this policy “tobacco” is to include any product containing, made, or derived from tobacco that is intended for human consumptions, whether chewed, smoked, absorbed, dissolved, inhaled, snorted, sniffed, or ingested by any other means or any component, part, or accessory of a tobacco products to include but not limited to: any lighted or unlighted cigarette, cigar, pipe, and any other smoking product, and spit tobacco, also known as smokeless, dip, chew, snus, and snuff, in any form including, “e-cigarette” and electronic nicotine devices (ENDs).</w:t>
                      </w:r>
                    </w:p>
                    <w:p w:rsidR="008A6B43" w:rsidRPr="008A6B43" w:rsidRDefault="008A6B43" w:rsidP="008A6B43">
                      <w:pPr>
                        <w:spacing w:before="468" w:line="360" w:lineRule="auto"/>
                        <w:ind w:right="144"/>
                        <w:rPr>
                          <w:rFonts w:ascii="Bookman Old Style" w:hAnsi="Bookman Old Style"/>
                          <w:color w:val="000000"/>
                          <w:spacing w:val="-15"/>
                          <w:sz w:val="26"/>
                        </w:rPr>
                      </w:pPr>
                      <w:r w:rsidRPr="008A6B43">
                        <w:rPr>
                          <w:rFonts w:ascii="Bookman Old Style" w:hAnsi="Bookman Old Style"/>
                          <w:i/>
                          <w:color w:val="000000"/>
                          <w:spacing w:val="-15"/>
                          <w:sz w:val="26"/>
                        </w:rPr>
                        <w:t>Smoking</w:t>
                      </w:r>
                      <w:r w:rsidRPr="008A6B43">
                        <w:rPr>
                          <w:rFonts w:ascii="Bookman Old Style" w:hAnsi="Bookman Old Style"/>
                          <w:color w:val="000000"/>
                          <w:spacing w:val="-15"/>
                          <w:sz w:val="26"/>
                        </w:rPr>
                        <w:t xml:space="preserve"> means inhaling, exhaling, burning, or carrying any lighted tobacco product, includes cigarettes, cigars, pipe tobacco, or any other lighted combustible plant material.</w:t>
                      </w:r>
                    </w:p>
                    <w:p w:rsidR="008A6B43" w:rsidRPr="008A6B43" w:rsidRDefault="008A6B43" w:rsidP="008A6B43">
                      <w:pPr>
                        <w:spacing w:before="468" w:line="360" w:lineRule="auto"/>
                        <w:ind w:right="144"/>
                        <w:rPr>
                          <w:rFonts w:ascii="Bookman Old Style" w:hAnsi="Bookman Old Style"/>
                          <w:i/>
                          <w:color w:val="000000"/>
                          <w:spacing w:val="-15"/>
                          <w:sz w:val="26"/>
                        </w:rPr>
                      </w:pPr>
                      <w:r w:rsidRPr="008A6B43">
                        <w:rPr>
                          <w:rFonts w:ascii="Bookman Old Style" w:hAnsi="Bookman Old Style"/>
                          <w:i/>
                          <w:color w:val="000000"/>
                          <w:spacing w:val="-15"/>
                          <w:sz w:val="26"/>
                        </w:rPr>
                        <w:t xml:space="preserve">Property </w:t>
                      </w:r>
                      <w:r>
                        <w:rPr>
                          <w:rFonts w:ascii="Bookman Old Style" w:hAnsi="Bookman Old Style"/>
                          <w:i/>
                          <w:color w:val="000000"/>
                          <w:spacing w:val="-15"/>
                          <w:sz w:val="26"/>
                        </w:rPr>
                        <w:t xml:space="preserve">and Grounds </w:t>
                      </w:r>
                      <w:r w:rsidRPr="008A6B43">
                        <w:rPr>
                          <w:rFonts w:ascii="Bookman Old Style" w:hAnsi="Bookman Old Style"/>
                          <w:color w:val="000000"/>
                          <w:spacing w:val="-15"/>
                          <w:sz w:val="26"/>
                        </w:rPr>
                        <w:t>Any and all facilities/grounds, owned, leased, operated by ______________including any and all facilities/grounds owned leased, operated by clients/customers of_______________, and all company-owned or company-leased vehicles.</w:t>
                      </w:r>
                    </w:p>
                    <w:p w:rsidR="008A6B43" w:rsidRPr="008A6B43" w:rsidRDefault="008A6B43" w:rsidP="00331E3E">
                      <w:pPr>
                        <w:spacing w:before="468" w:line="360" w:lineRule="auto"/>
                        <w:ind w:right="144"/>
                        <w:rPr>
                          <w:rFonts w:ascii="Bookman Old Style" w:hAnsi="Bookman Old Style"/>
                          <w:i/>
                          <w:color w:val="000000"/>
                          <w:spacing w:val="-15"/>
                          <w:sz w:val="26"/>
                        </w:rPr>
                      </w:pPr>
                    </w:p>
                    <w:p w:rsidR="008A6B43" w:rsidRPr="008A6B43" w:rsidRDefault="008A6B43" w:rsidP="008A6B43">
                      <w:pPr>
                        <w:spacing w:before="468" w:line="360" w:lineRule="auto"/>
                        <w:ind w:right="144"/>
                        <w:rPr>
                          <w:rFonts w:ascii="Bookman Old Style" w:hAnsi="Bookman Old Style"/>
                          <w:i/>
                          <w:color w:val="000000"/>
                          <w:spacing w:val="-15"/>
                          <w:sz w:val="26"/>
                        </w:rPr>
                      </w:pPr>
                      <w:r>
                        <w:rPr>
                          <w:rFonts w:ascii="Bookman Old Style" w:hAnsi="Bookman Old Style"/>
                          <w:i/>
                          <w:color w:val="000000"/>
                          <w:spacing w:val="-15"/>
                          <w:sz w:val="26"/>
                        </w:rPr>
                        <w:t>Exemption</w:t>
                      </w:r>
                      <w:r w:rsidRPr="008A6B43">
                        <w:rPr>
                          <w:rFonts w:ascii="Bookman Old Style" w:hAnsi="Bookman Old Style"/>
                          <w:i/>
                          <w:color w:val="000000"/>
                          <w:spacing w:val="-15"/>
                          <w:sz w:val="26"/>
                        </w:rPr>
                        <w:t xml:space="preserve"> </w:t>
                      </w:r>
                      <w:r w:rsidRPr="008A6B43">
                        <w:rPr>
                          <w:rFonts w:ascii="Bookman Old Style" w:hAnsi="Bookman Old Style"/>
                          <w:color w:val="000000"/>
                          <w:spacing w:val="-15"/>
                          <w:sz w:val="26"/>
                        </w:rPr>
                        <w:t>Nicotine use: Only FDA approved cessation products are allowed.  This includes: nicotine gum, nicotine lozenge, nicotine patch, pharmaceutical nicotine inhaler (this does not include any form of e-products) and nicotine nasal spray</w:t>
                      </w:r>
                      <w:r w:rsidRPr="008A6B43">
                        <w:rPr>
                          <w:rFonts w:ascii="Bookman Old Style" w:hAnsi="Bookman Old Style"/>
                          <w:i/>
                          <w:color w:val="000000"/>
                          <w:spacing w:val="-15"/>
                          <w:sz w:val="26"/>
                        </w:rPr>
                        <w:t>.</w:t>
                      </w:r>
                    </w:p>
                    <w:p w:rsidR="008A6B43" w:rsidRDefault="008A6B43">
                      <w:pPr>
                        <w:spacing w:before="468" w:line="360" w:lineRule="auto"/>
                        <w:ind w:left="144" w:right="144" w:firstLine="72"/>
                        <w:rPr>
                          <w:rFonts w:ascii="Bookman Old Style" w:hAnsi="Bookman Old Style"/>
                          <w:i/>
                          <w:color w:val="000000"/>
                          <w:spacing w:val="-15"/>
                          <w:sz w:val="26"/>
                        </w:rPr>
                      </w:pPr>
                    </w:p>
                    <w:p w:rsidR="003C3DD9" w:rsidRDefault="00331E3E">
                      <w:pPr>
                        <w:spacing w:before="468" w:line="360" w:lineRule="auto"/>
                        <w:ind w:left="144" w:right="144" w:firstLine="72"/>
                        <w:rPr>
                          <w:rFonts w:ascii="Bookman Old Style" w:hAnsi="Bookman Old Style"/>
                          <w:i/>
                          <w:color w:val="000000"/>
                          <w:spacing w:val="-15"/>
                          <w:sz w:val="26"/>
                        </w:rPr>
                      </w:pPr>
                      <w:r>
                        <w:rPr>
                          <w:rFonts w:ascii="Bookman Old Style" w:hAnsi="Bookman Old Style"/>
                          <w:i/>
                          <w:color w:val="000000"/>
                          <w:spacing w:val="-15"/>
                          <w:sz w:val="26"/>
                        </w:rPr>
                        <w:t xml:space="preserve">Smoking </w:t>
                      </w:r>
                      <w:r>
                        <w:rPr>
                          <w:rFonts w:ascii="Bookman Old Style" w:hAnsi="Bookman Old Style"/>
                          <w:i/>
                          <w:color w:val="000000"/>
                          <w:spacing w:val="-15"/>
                          <w:sz w:val="6"/>
                        </w:rPr>
                        <w:t xml:space="preserve">- </w:t>
                      </w:r>
                      <w:r>
                        <w:rPr>
                          <w:rFonts w:ascii="Garamond" w:hAnsi="Garamond"/>
                          <w:color w:val="000000"/>
                          <w:spacing w:val="-15"/>
                          <w:sz w:val="30"/>
                        </w:rPr>
                        <w:t xml:space="preserve">For purposes of this Policy, "smoking" means inhaling, exhaling, </w:t>
                      </w:r>
                      <w:r>
                        <w:rPr>
                          <w:rFonts w:ascii="Garamond" w:hAnsi="Garamond"/>
                          <w:color w:val="000000"/>
                          <w:spacing w:val="-8"/>
                          <w:sz w:val="30"/>
                        </w:rPr>
                        <w:t>burning or carrying any lighted tobacco product.</w:t>
                      </w:r>
                    </w:p>
                    <w:p w:rsidR="003C3DD9" w:rsidRDefault="00331E3E">
                      <w:pPr>
                        <w:spacing w:before="432" w:line="360" w:lineRule="auto"/>
                        <w:ind w:left="144" w:right="72" w:firstLine="72"/>
                        <w:rPr>
                          <w:rFonts w:ascii="Bookman Old Style" w:hAnsi="Bookman Old Style"/>
                          <w:i/>
                          <w:color w:val="000000"/>
                          <w:spacing w:val="-14"/>
                          <w:sz w:val="26"/>
                        </w:rPr>
                      </w:pPr>
                      <w:r>
                        <w:rPr>
                          <w:rFonts w:ascii="Bookman Old Style" w:hAnsi="Bookman Old Style"/>
                          <w:i/>
                          <w:color w:val="000000"/>
                          <w:spacing w:val="-14"/>
                          <w:sz w:val="26"/>
                        </w:rPr>
                        <w:t xml:space="preserve">City Park </w:t>
                      </w:r>
                      <w:r>
                        <w:rPr>
                          <w:rFonts w:ascii="Bookman Old Style" w:hAnsi="Bookman Old Style"/>
                          <w:i/>
                          <w:color w:val="000000"/>
                          <w:spacing w:val="-14"/>
                          <w:sz w:val="6"/>
                        </w:rPr>
                        <w:t xml:space="preserve">- </w:t>
                      </w:r>
                      <w:r>
                        <w:rPr>
                          <w:rFonts w:ascii="Garamond" w:hAnsi="Garamond"/>
                          <w:color w:val="000000"/>
                          <w:spacing w:val="-14"/>
                          <w:sz w:val="30"/>
                        </w:rPr>
                        <w:t xml:space="preserve">For purposes of this Policy, "City Park" means any real property </w:t>
                      </w:r>
                      <w:r>
                        <w:rPr>
                          <w:rFonts w:ascii="Garamond" w:hAnsi="Garamond"/>
                          <w:color w:val="000000"/>
                          <w:spacing w:val="-9"/>
                          <w:sz w:val="30"/>
                        </w:rPr>
                        <w:t xml:space="preserve">owned, leased or operated by the City of Little Rock, Arkansas, designated </w:t>
                      </w:r>
                      <w:r>
                        <w:rPr>
                          <w:rFonts w:ascii="Garamond" w:hAnsi="Garamond"/>
                          <w:color w:val="000000"/>
                          <w:spacing w:val="-13"/>
                          <w:sz w:val="30"/>
                        </w:rPr>
                        <w:t xml:space="preserve">by the City of Little Rock as park land and listed in the City of Little Rock's </w:t>
                      </w:r>
                      <w:r>
                        <w:rPr>
                          <w:rFonts w:ascii="Garamond" w:hAnsi="Garamond"/>
                          <w:color w:val="000000"/>
                          <w:spacing w:val="-7"/>
                          <w:sz w:val="30"/>
                        </w:rPr>
                        <w:t xml:space="preserve">parkland asset inventory. "City Park" includes, but is not limited to, park </w:t>
                      </w:r>
                      <w:r>
                        <w:rPr>
                          <w:rFonts w:ascii="Garamond" w:hAnsi="Garamond"/>
                          <w:color w:val="000000"/>
                          <w:spacing w:val="-3"/>
                          <w:sz w:val="30"/>
                        </w:rPr>
                        <w:t xml:space="preserve">land currently in existence or acquired in the future, and all indoor </w:t>
                      </w:r>
                      <w:r>
                        <w:rPr>
                          <w:rFonts w:ascii="Garamond" w:hAnsi="Garamond"/>
                          <w:color w:val="000000"/>
                          <w:spacing w:val="-7"/>
                          <w:sz w:val="30"/>
                        </w:rPr>
                        <w:t xml:space="preserve">facilities located within the City Park as well as all other areas of the City </w:t>
                      </w:r>
                      <w:r>
                        <w:rPr>
                          <w:rFonts w:ascii="Garamond" w:hAnsi="Garamond"/>
                          <w:color w:val="000000"/>
                          <w:spacing w:val="-10"/>
                          <w:sz w:val="30"/>
                        </w:rPr>
                        <w:t>Parks, whether indoor or outdoor.</w:t>
                      </w:r>
                    </w:p>
                    <w:p w:rsidR="003C3DD9" w:rsidRDefault="00331E3E">
                      <w:pPr>
                        <w:numPr>
                          <w:ilvl w:val="0"/>
                          <w:numId w:val="1"/>
                        </w:numPr>
                        <w:tabs>
                          <w:tab w:val="clear" w:pos="360"/>
                          <w:tab w:val="decimal" w:pos="3600"/>
                        </w:tabs>
                        <w:spacing w:before="468" w:line="192" w:lineRule="auto"/>
                        <w:ind w:left="3240"/>
                        <w:rPr>
                          <w:rFonts w:ascii="Garamond" w:hAnsi="Garamond"/>
                          <w:color w:val="000000"/>
                          <w:spacing w:val="-6"/>
                          <w:sz w:val="30"/>
                        </w:rPr>
                      </w:pPr>
                      <w:r>
                        <w:rPr>
                          <w:rFonts w:ascii="Garamond" w:hAnsi="Garamond"/>
                          <w:color w:val="000000"/>
                          <w:spacing w:val="-6"/>
                          <w:sz w:val="30"/>
                        </w:rPr>
                        <w:t>POLICY</w:t>
                      </w:r>
                    </w:p>
                    <w:p w:rsidR="003C3DD9" w:rsidRDefault="00331E3E">
                      <w:pPr>
                        <w:spacing w:before="504" w:after="936" w:line="360" w:lineRule="auto"/>
                        <w:ind w:left="72" w:right="360" w:firstLine="648"/>
                        <w:rPr>
                          <w:rFonts w:ascii="Garamond" w:hAnsi="Garamond"/>
                          <w:color w:val="000000"/>
                          <w:spacing w:val="-10"/>
                          <w:sz w:val="30"/>
                        </w:rPr>
                      </w:pPr>
                      <w:r>
                        <w:rPr>
                          <w:rFonts w:ascii="Garamond" w:hAnsi="Garamond"/>
                          <w:color w:val="000000"/>
                          <w:spacing w:val="-10"/>
                          <w:sz w:val="30"/>
                        </w:rPr>
                        <w:t>It is the policy of the City of Little Rock that individuals not smoke or use tobacco products within the City Parks. The policy includes, but is</w:t>
                      </w:r>
                    </w:p>
                  </w:txbxContent>
                </v:textbox>
                <w10:wrap type="square" anchorx="page" anchory="page"/>
              </v:shape>
            </w:pict>
          </mc:Fallback>
        </mc:AlternateContent>
      </w:r>
    </w:p>
    <w:p w:rsidR="003C3DD9" w:rsidRDefault="003C3DD9">
      <w:pPr>
        <w:sectPr w:rsidR="003C3DD9">
          <w:pgSz w:w="12240" w:h="15840"/>
          <w:pgMar w:top="1732" w:right="1516" w:bottom="570" w:left="2384" w:header="720" w:footer="720" w:gutter="0"/>
          <w:cols w:space="720"/>
        </w:sectPr>
      </w:pPr>
    </w:p>
    <w:p w:rsidR="003C3DD9" w:rsidRDefault="003E5727">
      <w:pPr>
        <w:rPr>
          <w:rFonts w:ascii="Times New Roman" w:hAnsi="Times New Roman"/>
          <w:color w:val="000000"/>
          <w:sz w:val="24"/>
        </w:rPr>
      </w:pPr>
      <w:r>
        <w:rPr>
          <w:noProof/>
        </w:rPr>
        <w:lastRenderedPageBreak/>
        <mc:AlternateContent>
          <mc:Choice Requires="wps">
            <w:drawing>
              <wp:anchor distT="0" distB="0" distL="0" distR="0" simplePos="0" relativeHeight="251656192" behindDoc="1" locked="0" layoutInCell="1" allowOverlap="1" wp14:anchorId="4B458534" wp14:editId="451400E5">
                <wp:simplePos x="0" y="0"/>
                <wp:positionH relativeFrom="page">
                  <wp:posOffset>1504950</wp:posOffset>
                </wp:positionH>
                <wp:positionV relativeFrom="page">
                  <wp:posOffset>514350</wp:posOffset>
                </wp:positionV>
                <wp:extent cx="5257800" cy="2667000"/>
                <wp:effectExtent l="0" t="0" r="0" b="0"/>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66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727" w:rsidRDefault="003E5727" w:rsidP="003E5727">
                            <w:pPr>
                              <w:spacing w:line="416" w:lineRule="exact"/>
                              <w:ind w:left="216" w:right="288"/>
                              <w:jc w:val="center"/>
                              <w:rPr>
                                <w:rFonts w:ascii="Garamond" w:hAnsi="Garamond"/>
                                <w:color w:val="000000"/>
                                <w:spacing w:val="-9"/>
                                <w:sz w:val="30"/>
                              </w:rPr>
                            </w:pPr>
                            <w:r>
                              <w:rPr>
                                <w:rFonts w:ascii="Garamond" w:hAnsi="Garamond"/>
                                <w:color w:val="000000"/>
                                <w:spacing w:val="-9"/>
                                <w:sz w:val="30"/>
                              </w:rPr>
                              <w:t>II. POLICY</w:t>
                            </w:r>
                          </w:p>
                          <w:p w:rsidR="003E5727" w:rsidRDefault="003E5727" w:rsidP="003E5727">
                            <w:pPr>
                              <w:spacing w:line="416" w:lineRule="exact"/>
                              <w:ind w:left="216" w:right="288" w:firstLine="504"/>
                              <w:rPr>
                                <w:rFonts w:ascii="Garamond" w:hAnsi="Garamond"/>
                                <w:color w:val="000000"/>
                                <w:spacing w:val="-9"/>
                                <w:sz w:val="30"/>
                              </w:rPr>
                            </w:pPr>
                            <w:r>
                              <w:rPr>
                                <w:rFonts w:ascii="Garamond" w:hAnsi="Garamond"/>
                                <w:color w:val="000000"/>
                                <w:spacing w:val="-9"/>
                                <w:sz w:val="30"/>
                              </w:rPr>
                              <w:t xml:space="preserve">It is the policy of the City of ____ that individuals not smoker or use tobacco products with in the City Parks.  The policy includes, but is </w:t>
                            </w:r>
                          </w:p>
                          <w:p w:rsidR="003C3DD9" w:rsidRDefault="00331E3E">
                            <w:pPr>
                              <w:spacing w:line="416" w:lineRule="exact"/>
                              <w:ind w:left="216" w:right="288"/>
                              <w:rPr>
                                <w:rFonts w:ascii="Garamond" w:hAnsi="Garamond"/>
                                <w:color w:val="000000"/>
                                <w:spacing w:val="-9"/>
                                <w:sz w:val="30"/>
                              </w:rPr>
                            </w:pPr>
                            <w:proofErr w:type="gramStart"/>
                            <w:r>
                              <w:rPr>
                                <w:rFonts w:ascii="Garamond" w:hAnsi="Garamond"/>
                                <w:color w:val="000000"/>
                                <w:spacing w:val="-9"/>
                                <w:sz w:val="30"/>
                              </w:rPr>
                              <w:t>not</w:t>
                            </w:r>
                            <w:proofErr w:type="gramEnd"/>
                            <w:r>
                              <w:rPr>
                                <w:rFonts w:ascii="Garamond" w:hAnsi="Garamond"/>
                                <w:color w:val="000000"/>
                                <w:spacing w:val="-9"/>
                                <w:sz w:val="30"/>
                              </w:rPr>
                              <w:t xml:space="preserve"> limited to, all indoor facilities located within the City Parks as well as </w:t>
                            </w:r>
                            <w:r w:rsidR="00DF7EBA">
                              <w:rPr>
                                <w:rFonts w:ascii="Garamond" w:hAnsi="Garamond"/>
                                <w:color w:val="000000"/>
                                <w:spacing w:val="-9"/>
                                <w:sz w:val="30"/>
                              </w:rPr>
                              <w:t xml:space="preserve">walking trails </w:t>
                            </w:r>
                            <w:r>
                              <w:rPr>
                                <w:rFonts w:ascii="Garamond" w:hAnsi="Garamond"/>
                                <w:color w:val="000000"/>
                                <w:spacing w:val="-10"/>
                                <w:sz w:val="30"/>
                              </w:rPr>
                              <w:t>all other areas of the City Parks, whether indoor or outdoor.</w:t>
                            </w:r>
                          </w:p>
                          <w:p w:rsidR="008A6B43" w:rsidRPr="00331E3E" w:rsidRDefault="00331E3E" w:rsidP="00331E3E">
                            <w:pPr>
                              <w:spacing w:before="432" w:after="144" w:line="663" w:lineRule="exact"/>
                              <w:ind w:right="144" w:firstLine="720"/>
                              <w:rPr>
                                <w:rFonts w:ascii="Garamond" w:hAnsi="Garamond"/>
                                <w:i/>
                                <w:color w:val="000000"/>
                                <w:spacing w:val="-6"/>
                                <w:sz w:val="30"/>
                              </w:rPr>
                            </w:pPr>
                            <w:r w:rsidRPr="00331E3E">
                              <w:rPr>
                                <w:rFonts w:ascii="Garamond" w:hAnsi="Garamond"/>
                                <w:i/>
                                <w:color w:val="000000"/>
                                <w:spacing w:val="-6"/>
                                <w:sz w:val="30"/>
                              </w:rPr>
                              <w:t xml:space="preserve">Signage stating said policy shall be posted throughout City Parks. </w:t>
                            </w:r>
                          </w:p>
                          <w:p w:rsidR="003C3DD9" w:rsidRDefault="00331E3E" w:rsidP="008A6B43">
                            <w:pPr>
                              <w:spacing w:before="432" w:after="144" w:line="663" w:lineRule="exact"/>
                              <w:ind w:right="144"/>
                              <w:rPr>
                                <w:rFonts w:ascii="Garamond" w:hAnsi="Garamond"/>
                                <w:color w:val="000000"/>
                                <w:spacing w:val="-6"/>
                                <w:sz w:val="30"/>
                              </w:rPr>
                            </w:pPr>
                            <w:r>
                              <w:rPr>
                                <w:rFonts w:ascii="Garamond" w:hAnsi="Garamond"/>
                                <w:color w:val="000000"/>
                                <w:spacing w:val="-11"/>
                                <w:sz w:val="30"/>
                              </w:rPr>
                              <w:t xml:space="preserve">Any person violating this policy may be asked </w:t>
                            </w:r>
                            <w:proofErr w:type="gramStart"/>
                            <w:r>
                              <w:rPr>
                                <w:rFonts w:ascii="Garamond" w:hAnsi="Garamond"/>
                                <w:color w:val="000000"/>
                                <w:spacing w:val="-11"/>
                                <w:sz w:val="30"/>
                              </w:rPr>
                              <w:t>of  _</w:t>
                            </w:r>
                            <w:proofErr w:type="gramEnd"/>
                            <w:r>
                              <w:rPr>
                                <w:rFonts w:ascii="Garamond" w:hAnsi="Garamond"/>
                                <w:color w:val="000000"/>
                                <w:spacing w:val="-11"/>
                                <w:sz w:val="30"/>
                              </w:rPr>
                              <w:t>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118.5pt;margin-top:40.5pt;width:414pt;height:210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" filled="f" stroked="f">
                <v:textbox inset="0,0,0,0">
                  <w:txbxContent>
                    <w:p w:rsidR="003E5727" w:rsidRDefault="003E5727" w:rsidP="003E5727">
                      <w:pPr>
                        <w:spacing w:line="416" w:lineRule="exact"/>
                        <w:ind w:left="216" w:right="288"/>
                        <w:jc w:val="center"/>
                        <w:rPr>
                          <w:rFonts w:ascii="Garamond" w:hAnsi="Garamond"/>
                          <w:color w:val="000000"/>
                          <w:spacing w:val="-9"/>
                          <w:sz w:val="30"/>
                        </w:rPr>
                      </w:pPr>
                      <w:r>
                        <w:rPr>
                          <w:rFonts w:ascii="Garamond" w:hAnsi="Garamond"/>
                          <w:color w:val="000000"/>
                          <w:spacing w:val="-9"/>
                          <w:sz w:val="30"/>
                        </w:rPr>
                        <w:t>II. POLICY</w:t>
                      </w:r>
                    </w:p>
                    <w:p w:rsidR="003E5727" w:rsidRDefault="003E5727" w:rsidP="003E5727">
                      <w:pPr>
                        <w:spacing w:line="416" w:lineRule="exact"/>
                        <w:ind w:left="216" w:right="288" w:firstLine="504"/>
                        <w:rPr>
                          <w:rFonts w:ascii="Garamond" w:hAnsi="Garamond"/>
                          <w:color w:val="000000"/>
                          <w:spacing w:val="-9"/>
                          <w:sz w:val="30"/>
                        </w:rPr>
                      </w:pPr>
                      <w:r>
                        <w:rPr>
                          <w:rFonts w:ascii="Garamond" w:hAnsi="Garamond"/>
                          <w:color w:val="000000"/>
                          <w:spacing w:val="-9"/>
                          <w:sz w:val="30"/>
                        </w:rPr>
                        <w:t xml:space="preserve">It is the policy of the City of ____ that individuals not smoker or use tobacco products with in the City Parks.  The policy includes, but is </w:t>
                      </w:r>
                    </w:p>
                    <w:p w:rsidR="003C3DD9" w:rsidRDefault="00331E3E">
                      <w:pPr>
                        <w:spacing w:line="416" w:lineRule="exact"/>
                        <w:ind w:left="216" w:right="288"/>
                        <w:rPr>
                          <w:rFonts w:ascii="Garamond" w:hAnsi="Garamond"/>
                          <w:color w:val="000000"/>
                          <w:spacing w:val="-9"/>
                          <w:sz w:val="30"/>
                        </w:rPr>
                      </w:pPr>
                      <w:proofErr w:type="gramStart"/>
                      <w:r>
                        <w:rPr>
                          <w:rFonts w:ascii="Garamond" w:hAnsi="Garamond"/>
                          <w:color w:val="000000"/>
                          <w:spacing w:val="-9"/>
                          <w:sz w:val="30"/>
                        </w:rPr>
                        <w:t>not</w:t>
                      </w:r>
                      <w:proofErr w:type="gramEnd"/>
                      <w:r>
                        <w:rPr>
                          <w:rFonts w:ascii="Garamond" w:hAnsi="Garamond"/>
                          <w:color w:val="000000"/>
                          <w:spacing w:val="-9"/>
                          <w:sz w:val="30"/>
                        </w:rPr>
                        <w:t xml:space="preserve"> limited to, all indoor facilities located within the City Parks as well as </w:t>
                      </w:r>
                      <w:r w:rsidR="00DF7EBA">
                        <w:rPr>
                          <w:rFonts w:ascii="Garamond" w:hAnsi="Garamond"/>
                          <w:color w:val="000000"/>
                          <w:spacing w:val="-9"/>
                          <w:sz w:val="30"/>
                        </w:rPr>
                        <w:t xml:space="preserve">walking trails </w:t>
                      </w:r>
                      <w:r>
                        <w:rPr>
                          <w:rFonts w:ascii="Garamond" w:hAnsi="Garamond"/>
                          <w:color w:val="000000"/>
                          <w:spacing w:val="-10"/>
                          <w:sz w:val="30"/>
                        </w:rPr>
                        <w:t>all other areas of the City Parks, whether indoor or outdoor.</w:t>
                      </w:r>
                    </w:p>
                    <w:p w:rsidR="008A6B43" w:rsidRPr="00331E3E" w:rsidRDefault="00331E3E" w:rsidP="00331E3E">
                      <w:pPr>
                        <w:spacing w:before="432" w:after="144" w:line="663" w:lineRule="exact"/>
                        <w:ind w:right="144" w:firstLine="720"/>
                        <w:rPr>
                          <w:rFonts w:ascii="Garamond" w:hAnsi="Garamond"/>
                          <w:i/>
                          <w:color w:val="000000"/>
                          <w:spacing w:val="-6"/>
                          <w:sz w:val="30"/>
                        </w:rPr>
                      </w:pPr>
                      <w:r w:rsidRPr="00331E3E">
                        <w:rPr>
                          <w:rFonts w:ascii="Garamond" w:hAnsi="Garamond"/>
                          <w:i/>
                          <w:color w:val="000000"/>
                          <w:spacing w:val="-6"/>
                          <w:sz w:val="30"/>
                        </w:rPr>
                        <w:t xml:space="preserve">Signage stating said policy shall be posted throughout City Parks. </w:t>
                      </w:r>
                    </w:p>
                    <w:p w:rsidR="003C3DD9" w:rsidRDefault="00331E3E" w:rsidP="008A6B43">
                      <w:pPr>
                        <w:spacing w:before="432" w:after="144" w:line="663" w:lineRule="exact"/>
                        <w:ind w:right="144"/>
                        <w:rPr>
                          <w:rFonts w:ascii="Garamond" w:hAnsi="Garamond"/>
                          <w:color w:val="000000"/>
                          <w:spacing w:val="-6"/>
                          <w:sz w:val="30"/>
                        </w:rPr>
                      </w:pPr>
                      <w:r>
                        <w:rPr>
                          <w:rFonts w:ascii="Garamond" w:hAnsi="Garamond"/>
                          <w:color w:val="000000"/>
                          <w:spacing w:val="-11"/>
                          <w:sz w:val="30"/>
                        </w:rPr>
                        <w:t xml:space="preserve">Any person violating this policy may be asked </w:t>
                      </w:r>
                      <w:proofErr w:type="gramStart"/>
                      <w:r>
                        <w:rPr>
                          <w:rFonts w:ascii="Garamond" w:hAnsi="Garamond"/>
                          <w:color w:val="000000"/>
                          <w:spacing w:val="-11"/>
                          <w:sz w:val="30"/>
                        </w:rPr>
                        <w:t>of  _</w:t>
                      </w:r>
                      <w:proofErr w:type="gramEnd"/>
                      <w:r>
                        <w:rPr>
                          <w:rFonts w:ascii="Garamond" w:hAnsi="Garamond"/>
                          <w:color w:val="000000"/>
                          <w:spacing w:val="-11"/>
                          <w:sz w:val="30"/>
                        </w:rPr>
                        <w:t>________</w:t>
                      </w:r>
                    </w:p>
                  </w:txbxContent>
                </v:textbox>
                <w10:wrap type="square" anchorx="page" anchory="page"/>
              </v:shape>
            </w:pict>
          </mc:Fallback>
        </mc:AlternateContent>
      </w:r>
      <w:r w:rsidR="00331E3E">
        <w:rPr>
          <w:noProof/>
        </w:rPr>
        <mc:AlternateContent>
          <mc:Choice Requires="wps">
            <w:drawing>
              <wp:anchor distT="0" distB="0" distL="0" distR="0" simplePos="0" relativeHeight="251657216" behindDoc="1" locked="0" layoutInCell="1" allowOverlap="1" wp14:anchorId="7EE8DB2C" wp14:editId="462D19D9">
                <wp:simplePos x="0" y="0"/>
                <wp:positionH relativeFrom="page">
                  <wp:posOffset>1506220</wp:posOffset>
                </wp:positionH>
                <wp:positionV relativeFrom="page">
                  <wp:posOffset>3181350</wp:posOffset>
                </wp:positionV>
                <wp:extent cx="5257800" cy="6483350"/>
                <wp:effectExtent l="1270" t="0" r="0" b="3175"/>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48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DD9" w:rsidRPr="003E5727" w:rsidRDefault="003E5727" w:rsidP="003E5727">
                            <w:pPr>
                              <w:rPr>
                                <w:rFonts w:ascii="Garamond" w:hAnsi="Garamond"/>
                                <w:color w:val="000000"/>
                                <w:spacing w:val="-10"/>
                                <w:sz w:val="28"/>
                                <w:szCs w:val="28"/>
                              </w:rPr>
                            </w:pPr>
                            <w:proofErr w:type="gramStart"/>
                            <w:r w:rsidRPr="003E5727">
                              <w:rPr>
                                <w:rFonts w:ascii="Garamond" w:hAnsi="Garamond"/>
                                <w:sz w:val="28"/>
                                <w:szCs w:val="28"/>
                              </w:rPr>
                              <w:t>personnel</w:t>
                            </w:r>
                            <w:proofErr w:type="gramEnd"/>
                            <w:r w:rsidR="00331E3E" w:rsidRPr="003E5727">
                              <w:rPr>
                                <w:rFonts w:ascii="Garamond" w:hAnsi="Garamond"/>
                                <w:sz w:val="28"/>
                                <w:szCs w:val="28"/>
                              </w:rPr>
                              <w:t xml:space="preserve"> to quit smoking or using tobacco products or asked to immediately leave the park or recreational facility if the person does not quit smoking or using tobacco</w:t>
                            </w:r>
                            <w:r w:rsidR="00331E3E" w:rsidRPr="003E5727">
                              <w:rPr>
                                <w:rFonts w:ascii="Garamond" w:hAnsi="Garamond"/>
                                <w:color w:val="000000"/>
                                <w:spacing w:val="-10"/>
                                <w:sz w:val="28"/>
                                <w:szCs w:val="28"/>
                              </w:rPr>
                              <w:t>.</w:t>
                            </w:r>
                          </w:p>
                          <w:p w:rsidR="008A6B43" w:rsidRPr="003E5727" w:rsidRDefault="008A6B43" w:rsidP="003E5727">
                            <w:pPr>
                              <w:rPr>
                                <w:rFonts w:ascii="Garamond" w:hAnsi="Garamond"/>
                                <w:color w:val="000000"/>
                                <w:spacing w:val="-10"/>
                                <w:sz w:val="28"/>
                                <w:szCs w:val="28"/>
                              </w:rPr>
                            </w:pPr>
                          </w:p>
                          <w:p w:rsidR="008A6B43" w:rsidRPr="003E5727" w:rsidRDefault="008A6B43" w:rsidP="003E5727">
                            <w:pPr>
                              <w:rPr>
                                <w:rFonts w:ascii="Garamond" w:hAnsi="Garamond"/>
                                <w:color w:val="000000"/>
                                <w:spacing w:val="-10"/>
                                <w:sz w:val="28"/>
                                <w:szCs w:val="28"/>
                              </w:rPr>
                            </w:pPr>
                          </w:p>
                          <w:p w:rsidR="00331E3E" w:rsidRPr="003E5727" w:rsidRDefault="00331E3E" w:rsidP="003E5727">
                            <w:pPr>
                              <w:rPr>
                                <w:rFonts w:ascii="Garamond" w:hAnsi="Garamond"/>
                                <w:color w:val="000000"/>
                                <w:spacing w:val="-12"/>
                                <w:sz w:val="28"/>
                                <w:szCs w:val="28"/>
                              </w:rPr>
                            </w:pPr>
                            <w:r w:rsidRPr="003E5727">
                              <w:rPr>
                                <w:rFonts w:ascii="Garamond" w:hAnsi="Garamond"/>
                                <w:color w:val="000000"/>
                                <w:spacing w:val="-20"/>
                                <w:sz w:val="28"/>
                                <w:szCs w:val="28"/>
                              </w:rPr>
                              <w:t xml:space="preserve">EFFECTIVE DATE: The effective date of this Tobacco and Smoke </w:t>
                            </w:r>
                            <w:r w:rsidRPr="003E5727">
                              <w:rPr>
                                <w:rFonts w:ascii="Garamond" w:hAnsi="Garamond"/>
                                <w:color w:val="000000"/>
                                <w:spacing w:val="-12"/>
                                <w:sz w:val="28"/>
                                <w:szCs w:val="28"/>
                              </w:rPr>
                              <w:t>Free Parks Policy shall be</w:t>
                            </w:r>
                            <w:r w:rsidR="008A6B43" w:rsidRPr="003E5727">
                              <w:rPr>
                                <w:rFonts w:ascii="Garamond" w:hAnsi="Garamond"/>
                                <w:color w:val="000000"/>
                                <w:spacing w:val="-12"/>
                                <w:sz w:val="28"/>
                                <w:szCs w:val="28"/>
                              </w:rPr>
                              <w:t>_________________</w:t>
                            </w:r>
                            <w:r w:rsidRPr="003E5727">
                              <w:rPr>
                                <w:rFonts w:ascii="Garamond" w:hAnsi="Garamond"/>
                                <w:color w:val="000000"/>
                                <w:spacing w:val="-12"/>
                                <w:sz w:val="28"/>
                                <w:szCs w:val="28"/>
                              </w:rPr>
                              <w:t>.</w:t>
                            </w:r>
                          </w:p>
                          <w:p w:rsidR="003E5727" w:rsidRPr="003E5727" w:rsidRDefault="003E5727" w:rsidP="003E5727">
                            <w:pPr>
                              <w:rPr>
                                <w:rFonts w:ascii="Garamond" w:hAnsi="Garamond"/>
                                <w:color w:val="000000"/>
                                <w:spacing w:val="-12"/>
                                <w:sz w:val="28"/>
                                <w:szCs w:val="28"/>
                              </w:rPr>
                            </w:pPr>
                          </w:p>
                          <w:p w:rsidR="003C3DD9" w:rsidRPr="003E5727" w:rsidRDefault="008A6B43" w:rsidP="003E5727">
                            <w:pPr>
                              <w:ind w:left="720" w:firstLine="720"/>
                              <w:rPr>
                                <w:rFonts w:ascii="Garamond" w:hAnsi="Garamond"/>
                                <w:color w:val="000000"/>
                                <w:spacing w:val="-10"/>
                                <w:sz w:val="28"/>
                                <w:szCs w:val="28"/>
                              </w:rPr>
                            </w:pPr>
                            <w:r w:rsidRPr="003E5727">
                              <w:rPr>
                                <w:rFonts w:ascii="Garamond" w:hAnsi="Garamond"/>
                                <w:color w:val="000000"/>
                                <w:spacing w:val="-10"/>
                                <w:sz w:val="28"/>
                                <w:szCs w:val="28"/>
                              </w:rPr>
                              <w:t xml:space="preserve">_________________________, </w:t>
                            </w:r>
                            <w:r w:rsidR="00331E3E" w:rsidRPr="003E5727">
                              <w:rPr>
                                <w:rFonts w:ascii="Garamond" w:hAnsi="Garamond"/>
                                <w:color w:val="000000"/>
                                <w:spacing w:val="-10"/>
                                <w:sz w:val="28"/>
                                <w:szCs w:val="28"/>
                              </w:rPr>
                              <w:t>City Manager</w:t>
                            </w:r>
                            <w:r w:rsidRPr="003E5727">
                              <w:rPr>
                                <w:rFonts w:ascii="Garamond" w:hAnsi="Garamond"/>
                                <w:color w:val="000000"/>
                                <w:spacing w:val="-10"/>
                                <w:sz w:val="28"/>
                                <w:szCs w:val="28"/>
                              </w:rPr>
                              <w:t xml:space="preserve"> </w:t>
                            </w:r>
                          </w:p>
                          <w:p w:rsidR="008A6B43" w:rsidRDefault="008A6B43" w:rsidP="008A6B43">
                            <w:pPr>
                              <w:spacing w:before="2376"/>
                              <w:rPr>
                                <w:rFonts w:ascii="Garamond" w:hAnsi="Garamond"/>
                                <w:color w:val="000000"/>
                                <w:spacing w:val="-10"/>
                                <w:sz w:val="3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118.6pt;margin-top:250.5pt;width:414pt;height:51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YWctAIAALE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" filled="f" stroked="f">
                <v:textbox inset="0,0,0,0">
                  <w:txbxContent>
                    <w:p w:rsidR="003C3DD9" w:rsidRPr="003E5727" w:rsidRDefault="003E5727" w:rsidP="003E5727">
                      <w:pPr>
                        <w:rPr>
                          <w:rFonts w:ascii="Garamond" w:hAnsi="Garamond"/>
                          <w:color w:val="000000"/>
                          <w:spacing w:val="-10"/>
                          <w:sz w:val="28"/>
                          <w:szCs w:val="28"/>
                        </w:rPr>
                      </w:pPr>
                      <w:proofErr w:type="gramStart"/>
                      <w:r w:rsidRPr="003E5727">
                        <w:rPr>
                          <w:rFonts w:ascii="Garamond" w:hAnsi="Garamond"/>
                          <w:sz w:val="28"/>
                          <w:szCs w:val="28"/>
                        </w:rPr>
                        <w:t>personnel</w:t>
                      </w:r>
                      <w:proofErr w:type="gramEnd"/>
                      <w:r w:rsidR="00331E3E" w:rsidRPr="003E5727">
                        <w:rPr>
                          <w:rFonts w:ascii="Garamond" w:hAnsi="Garamond"/>
                          <w:sz w:val="28"/>
                          <w:szCs w:val="28"/>
                        </w:rPr>
                        <w:t xml:space="preserve"> to quit smoking or using tobacco products or asked to immediately leave the park or recreational facility if the person does not quit smoking or using tobacco</w:t>
                      </w:r>
                      <w:r w:rsidR="00331E3E" w:rsidRPr="003E5727">
                        <w:rPr>
                          <w:rFonts w:ascii="Garamond" w:hAnsi="Garamond"/>
                          <w:color w:val="000000"/>
                          <w:spacing w:val="-10"/>
                          <w:sz w:val="28"/>
                          <w:szCs w:val="28"/>
                        </w:rPr>
                        <w:t>.</w:t>
                      </w:r>
                    </w:p>
                    <w:p w:rsidR="008A6B43" w:rsidRPr="003E5727" w:rsidRDefault="008A6B43" w:rsidP="003E5727">
                      <w:pPr>
                        <w:rPr>
                          <w:rFonts w:ascii="Garamond" w:hAnsi="Garamond"/>
                          <w:color w:val="000000"/>
                          <w:spacing w:val="-10"/>
                          <w:sz w:val="28"/>
                          <w:szCs w:val="28"/>
                        </w:rPr>
                      </w:pPr>
                    </w:p>
                    <w:p w:rsidR="008A6B43" w:rsidRPr="003E5727" w:rsidRDefault="008A6B43" w:rsidP="003E5727">
                      <w:pPr>
                        <w:rPr>
                          <w:rFonts w:ascii="Garamond" w:hAnsi="Garamond"/>
                          <w:color w:val="000000"/>
                          <w:spacing w:val="-10"/>
                          <w:sz w:val="28"/>
                          <w:szCs w:val="28"/>
                        </w:rPr>
                      </w:pPr>
                    </w:p>
                    <w:p w:rsidR="00331E3E" w:rsidRPr="003E5727" w:rsidRDefault="00331E3E" w:rsidP="003E5727">
                      <w:pPr>
                        <w:rPr>
                          <w:rFonts w:ascii="Garamond" w:hAnsi="Garamond"/>
                          <w:color w:val="000000"/>
                          <w:spacing w:val="-12"/>
                          <w:sz w:val="28"/>
                          <w:szCs w:val="28"/>
                        </w:rPr>
                      </w:pPr>
                      <w:r w:rsidRPr="003E5727">
                        <w:rPr>
                          <w:rFonts w:ascii="Garamond" w:hAnsi="Garamond"/>
                          <w:color w:val="000000"/>
                          <w:spacing w:val="-20"/>
                          <w:sz w:val="28"/>
                          <w:szCs w:val="28"/>
                        </w:rPr>
                        <w:t xml:space="preserve">EFFECTIVE DATE: The effective date of this Tobacco and Smoke </w:t>
                      </w:r>
                      <w:r w:rsidRPr="003E5727">
                        <w:rPr>
                          <w:rFonts w:ascii="Garamond" w:hAnsi="Garamond"/>
                          <w:color w:val="000000"/>
                          <w:spacing w:val="-12"/>
                          <w:sz w:val="28"/>
                          <w:szCs w:val="28"/>
                        </w:rPr>
                        <w:t>Free Parks Policy shall be</w:t>
                      </w:r>
                      <w:r w:rsidR="008A6B43" w:rsidRPr="003E5727">
                        <w:rPr>
                          <w:rFonts w:ascii="Garamond" w:hAnsi="Garamond"/>
                          <w:color w:val="000000"/>
                          <w:spacing w:val="-12"/>
                          <w:sz w:val="28"/>
                          <w:szCs w:val="28"/>
                        </w:rPr>
                        <w:t>_________________</w:t>
                      </w:r>
                      <w:r w:rsidRPr="003E5727">
                        <w:rPr>
                          <w:rFonts w:ascii="Garamond" w:hAnsi="Garamond"/>
                          <w:color w:val="000000"/>
                          <w:spacing w:val="-12"/>
                          <w:sz w:val="28"/>
                          <w:szCs w:val="28"/>
                        </w:rPr>
                        <w:t>.</w:t>
                      </w:r>
                    </w:p>
                    <w:p w:rsidR="003E5727" w:rsidRPr="003E5727" w:rsidRDefault="003E5727" w:rsidP="003E5727">
                      <w:pPr>
                        <w:rPr>
                          <w:rFonts w:ascii="Garamond" w:hAnsi="Garamond"/>
                          <w:color w:val="000000"/>
                          <w:spacing w:val="-12"/>
                          <w:sz w:val="28"/>
                          <w:szCs w:val="28"/>
                        </w:rPr>
                      </w:pPr>
                    </w:p>
                    <w:p w:rsidR="003C3DD9" w:rsidRPr="003E5727" w:rsidRDefault="008A6B43" w:rsidP="003E5727">
                      <w:pPr>
                        <w:ind w:left="720" w:firstLine="720"/>
                        <w:rPr>
                          <w:rFonts w:ascii="Garamond" w:hAnsi="Garamond"/>
                          <w:color w:val="000000"/>
                          <w:spacing w:val="-10"/>
                          <w:sz w:val="28"/>
                          <w:szCs w:val="28"/>
                        </w:rPr>
                      </w:pPr>
                      <w:r w:rsidRPr="003E5727">
                        <w:rPr>
                          <w:rFonts w:ascii="Garamond" w:hAnsi="Garamond"/>
                          <w:color w:val="000000"/>
                          <w:spacing w:val="-10"/>
                          <w:sz w:val="28"/>
                          <w:szCs w:val="28"/>
                        </w:rPr>
                        <w:t xml:space="preserve">_________________________, </w:t>
                      </w:r>
                      <w:r w:rsidR="00331E3E" w:rsidRPr="003E5727">
                        <w:rPr>
                          <w:rFonts w:ascii="Garamond" w:hAnsi="Garamond"/>
                          <w:color w:val="000000"/>
                          <w:spacing w:val="-10"/>
                          <w:sz w:val="28"/>
                          <w:szCs w:val="28"/>
                        </w:rPr>
                        <w:t>City Manager</w:t>
                      </w:r>
                      <w:r w:rsidRPr="003E5727">
                        <w:rPr>
                          <w:rFonts w:ascii="Garamond" w:hAnsi="Garamond"/>
                          <w:color w:val="000000"/>
                          <w:spacing w:val="-10"/>
                          <w:sz w:val="28"/>
                          <w:szCs w:val="28"/>
                        </w:rPr>
                        <w:t xml:space="preserve"> </w:t>
                      </w:r>
                    </w:p>
                    <w:p w:rsidR="008A6B43" w:rsidRDefault="008A6B43" w:rsidP="008A6B43">
                      <w:pPr>
                        <w:spacing w:before="2376"/>
                        <w:rPr>
                          <w:rFonts w:ascii="Garamond" w:hAnsi="Garamond"/>
                          <w:color w:val="000000"/>
                          <w:spacing w:val="-10"/>
                          <w:sz w:val="30"/>
                        </w:rPr>
                      </w:pPr>
                    </w:p>
                  </w:txbxContent>
                </v:textbox>
                <w10:wrap type="square" anchorx="page" anchory="page"/>
              </v:shape>
            </w:pict>
          </mc:Fallback>
        </mc:AlternateContent>
      </w:r>
      <w:r w:rsidR="00331E3E">
        <w:rPr>
          <w:noProof/>
        </w:rPr>
        <mc:AlternateContent>
          <mc:Choice Requires="wps">
            <w:drawing>
              <wp:anchor distT="0" distB="0" distL="114300" distR="114300" simplePos="0" relativeHeight="251661312" behindDoc="0" locked="0" layoutInCell="1" allowOverlap="1">
                <wp:simplePos x="0" y="0"/>
                <wp:positionH relativeFrom="page">
                  <wp:posOffset>7433945</wp:posOffset>
                </wp:positionH>
                <wp:positionV relativeFrom="page">
                  <wp:posOffset>9098280</wp:posOffset>
                </wp:positionV>
                <wp:extent cx="0" cy="540385"/>
                <wp:effectExtent l="13970" t="11430" r="5080"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385"/>
                        </a:xfrm>
                        <a:prstGeom prst="line">
                          <a:avLst/>
                        </a:prstGeom>
                        <a:noFill/>
                        <a:ln w="6350">
                          <a:solidFill>
                            <a:srgbClr val="3A3A3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5.35pt,716.4pt" to="585.35pt,7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" strokecolor="#3a3a3a" strokeweight=".5pt">
                <w10:wrap anchorx="page" anchory="page"/>
              </v:line>
            </w:pict>
          </mc:Fallback>
        </mc:AlternateContent>
      </w:r>
      <w:r w:rsidR="00331E3E">
        <w:rPr>
          <w:noProof/>
        </w:rPr>
        <mc:AlternateContent>
          <mc:Choice Requires="wps">
            <w:drawing>
              <wp:anchor distT="0" distB="0" distL="114300" distR="114300" simplePos="0" relativeHeight="251662336" behindDoc="0" locked="0" layoutInCell="1" allowOverlap="1">
                <wp:simplePos x="0" y="0"/>
                <wp:positionH relativeFrom="page">
                  <wp:posOffset>7613650</wp:posOffset>
                </wp:positionH>
                <wp:positionV relativeFrom="page">
                  <wp:posOffset>8095615</wp:posOffset>
                </wp:positionV>
                <wp:extent cx="0" cy="1567180"/>
                <wp:effectExtent l="12700" t="8890" r="6350"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7180"/>
                        </a:xfrm>
                        <a:prstGeom prst="line">
                          <a:avLst/>
                        </a:prstGeom>
                        <a:noFill/>
                        <a:ln w="8890">
                          <a:solidFill>
                            <a:srgbClr val="4D4D4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9.5pt,637.45pt" to="599.5pt,7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" strokecolor="#4d4d4d" strokeweight=".7pt">
                <w10:wrap anchorx="page" anchory="page"/>
              </v:line>
            </w:pict>
          </mc:Fallback>
        </mc:AlternateContent>
      </w:r>
    </w:p>
    <w:sectPr w:rsidR="003C3DD9">
      <w:pgSz w:w="12240" w:h="15840"/>
      <w:pgMar w:top="1752" w:right="1528" w:bottom="590" w:left="237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Garamond">
    <w:charset w:val="00"/>
    <w:pitch w:val="variable"/>
    <w:family w:val="roman"/>
    <w:panose1 w:val="02020603050405020304"/>
  </w:font>
  <w:font w:name="Bookman Old Style">
    <w:charset w:val="00"/>
    <w:pitch w:val="variable"/>
    <w:family w:val="roma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938A9"/>
    <w:multiLevelType w:val="multilevel"/>
    <w:tmpl w:val="B538C4DE"/>
    <w:lvl w:ilvl="0">
      <w:start w:val="1"/>
      <w:numFmt w:val="upperRoman"/>
      <w:lvlText w:val="%1."/>
      <w:lvlJc w:val="left"/>
      <w:pPr>
        <w:tabs>
          <w:tab w:val="decimal" w:pos="360"/>
        </w:tabs>
        <w:ind w:left="720"/>
      </w:pPr>
      <w:rPr>
        <w:rFonts w:ascii="Garamond" w:hAnsi="Garamond"/>
        <w:strike w:val="0"/>
        <w:color w:val="000000"/>
        <w:spacing w:val="0"/>
        <w:w w:val="100"/>
        <w:sz w:val="3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DD9"/>
    <w:rsid w:val="001F28B4"/>
    <w:rsid w:val="00331E3E"/>
    <w:rsid w:val="003C3DD9"/>
    <w:rsid w:val="003E5727"/>
    <w:rsid w:val="007508E7"/>
    <w:rsid w:val="007C26CB"/>
    <w:rsid w:val="008117AD"/>
    <w:rsid w:val="008A6B43"/>
    <w:rsid w:val="009A5C74"/>
    <w:rsid w:val="00D55C16"/>
    <w:rsid w:val="00DF7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5727"/>
  </w:style>
  <w:style w:type="table" w:styleId="TableGrid">
    <w:name w:val="Table Grid"/>
    <w:basedOn w:val="TableNormal"/>
    <w:uiPriority w:val="59"/>
    <w:rsid w:val="00DF7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5C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5727"/>
  </w:style>
  <w:style w:type="table" w:styleId="TableGrid">
    <w:name w:val="Table Grid"/>
    <w:basedOn w:val="TableNormal"/>
    <w:uiPriority w:val="59"/>
    <w:rsid w:val="00DF7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5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Words>
  <Characters>143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Mitchell</dc:creator>
  <cp:lastModifiedBy>Matt Mitchell</cp:lastModifiedBy>
  <cp:revision>2</cp:revision>
  <dcterms:created xsi:type="dcterms:W3CDTF">2014-08-25T16:02:00Z</dcterms:created>
  <dcterms:modified xsi:type="dcterms:W3CDTF">2014-08-25T16:02:00Z</dcterms:modified>
</cp:coreProperties>
</file>